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6A0F6" w14:textId="77777777" w:rsidR="003B1AF5" w:rsidRDefault="003B1AF5" w:rsidP="003B1AF5">
      <w:pPr>
        <w:pStyle w:val="Default"/>
        <w:rPr>
          <w:color w:val="auto"/>
        </w:rPr>
      </w:pPr>
    </w:p>
    <w:p w14:paraId="2655B86D" w14:textId="5AD5630B" w:rsidR="001E5145" w:rsidRDefault="001E5145" w:rsidP="00CA3847">
      <w:pPr>
        <w:pStyle w:val="Default"/>
        <w:rPr>
          <w:b/>
          <w:bCs/>
          <w:color w:val="auto"/>
          <w:sz w:val="32"/>
          <w:szCs w:val="32"/>
        </w:rPr>
      </w:pPr>
    </w:p>
    <w:p w14:paraId="149B8E2D" w14:textId="1011475C" w:rsidR="001E5145" w:rsidRDefault="001E5145" w:rsidP="003B1AF5">
      <w:pPr>
        <w:pStyle w:val="Default"/>
        <w:jc w:val="center"/>
        <w:rPr>
          <w:b/>
          <w:bCs/>
          <w:color w:val="auto"/>
          <w:sz w:val="32"/>
          <w:szCs w:val="32"/>
        </w:rPr>
      </w:pPr>
    </w:p>
    <w:p w14:paraId="01EB52C4" w14:textId="3BD2E17A" w:rsidR="00CA3847" w:rsidRDefault="00CA3847" w:rsidP="003B1AF5">
      <w:pPr>
        <w:pStyle w:val="Default"/>
        <w:jc w:val="center"/>
        <w:rPr>
          <w:b/>
          <w:bCs/>
          <w:color w:val="auto"/>
          <w:sz w:val="32"/>
          <w:szCs w:val="32"/>
        </w:rPr>
      </w:pPr>
    </w:p>
    <w:p w14:paraId="2420C89C" w14:textId="2C5A002D" w:rsidR="00CA3847" w:rsidRDefault="00CA3847" w:rsidP="00CA3847">
      <w:pPr>
        <w:pStyle w:val="Default"/>
        <w:rPr>
          <w:b/>
          <w:bCs/>
          <w:color w:val="auto"/>
          <w:sz w:val="32"/>
          <w:szCs w:val="32"/>
        </w:rPr>
      </w:pPr>
      <w:r>
        <w:rPr>
          <w:noProof/>
          <w:color w:val="auto"/>
          <w:sz w:val="20"/>
          <w:szCs w:val="20"/>
        </w:rPr>
        <w:drawing>
          <wp:inline distT="0" distB="0" distL="0" distR="0" wp14:anchorId="13C5963E" wp14:editId="3E8CD4CE">
            <wp:extent cx="3076575" cy="482600"/>
            <wp:effectExtent l="0" t="0" r="0" b="0"/>
            <wp:docPr id="2" name="Picture 2" descr="A close up of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white backgroun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7766" cy="485924"/>
                    </a:xfrm>
                    <a:prstGeom prst="rect">
                      <a:avLst/>
                    </a:prstGeom>
                  </pic:spPr>
                </pic:pic>
              </a:graphicData>
            </a:graphic>
          </wp:inline>
        </w:drawing>
      </w:r>
    </w:p>
    <w:p w14:paraId="1FA40046" w14:textId="7CD2A778" w:rsidR="00CA3847" w:rsidRDefault="00CA3847" w:rsidP="00CA3847">
      <w:pPr>
        <w:pStyle w:val="Default"/>
        <w:rPr>
          <w:b/>
          <w:bCs/>
          <w:color w:val="auto"/>
          <w:sz w:val="32"/>
          <w:szCs w:val="32"/>
        </w:rPr>
      </w:pPr>
    </w:p>
    <w:p w14:paraId="4AA20AD8" w14:textId="77777777" w:rsidR="001E5145" w:rsidRDefault="001E5145" w:rsidP="003B1AF5">
      <w:pPr>
        <w:pStyle w:val="Default"/>
        <w:jc w:val="center"/>
        <w:rPr>
          <w:b/>
          <w:bCs/>
          <w:color w:val="auto"/>
          <w:sz w:val="32"/>
          <w:szCs w:val="32"/>
        </w:rPr>
      </w:pPr>
    </w:p>
    <w:p w14:paraId="251A0657" w14:textId="2EA9FED5" w:rsidR="003B1AF5" w:rsidRDefault="003B1AF5" w:rsidP="003B1AF5">
      <w:pPr>
        <w:pStyle w:val="Default"/>
        <w:jc w:val="center"/>
        <w:rPr>
          <w:b/>
          <w:bCs/>
          <w:color w:val="auto"/>
          <w:sz w:val="32"/>
          <w:szCs w:val="32"/>
        </w:rPr>
      </w:pPr>
      <w:r>
        <w:rPr>
          <w:b/>
          <w:bCs/>
          <w:color w:val="auto"/>
          <w:sz w:val="32"/>
          <w:szCs w:val="32"/>
        </w:rPr>
        <w:t>Privacy Policy</w:t>
      </w:r>
    </w:p>
    <w:p w14:paraId="4693DD35" w14:textId="77777777" w:rsidR="003B1AF5" w:rsidRDefault="003B1AF5" w:rsidP="003B1AF5">
      <w:pPr>
        <w:pStyle w:val="Default"/>
        <w:jc w:val="center"/>
        <w:rPr>
          <w:color w:val="auto"/>
          <w:sz w:val="32"/>
          <w:szCs w:val="32"/>
        </w:rPr>
      </w:pPr>
    </w:p>
    <w:p w14:paraId="7271EC94" w14:textId="57AFD0A6" w:rsidR="003B1AF5" w:rsidRPr="003B1AF5" w:rsidRDefault="003B1AF5" w:rsidP="003B1AF5">
      <w:pPr>
        <w:pStyle w:val="Default"/>
        <w:numPr>
          <w:ilvl w:val="0"/>
          <w:numId w:val="16"/>
        </w:numPr>
        <w:rPr>
          <w:b/>
          <w:bCs/>
          <w:color w:val="auto"/>
          <w:sz w:val="22"/>
          <w:szCs w:val="22"/>
        </w:rPr>
      </w:pPr>
      <w:r w:rsidRPr="003B1AF5">
        <w:rPr>
          <w:b/>
          <w:bCs/>
          <w:color w:val="auto"/>
          <w:sz w:val="22"/>
          <w:szCs w:val="22"/>
        </w:rPr>
        <w:t xml:space="preserve">Definitions </w:t>
      </w:r>
    </w:p>
    <w:p w14:paraId="0107171E" w14:textId="77777777" w:rsidR="003B1AF5" w:rsidRDefault="003B1AF5" w:rsidP="003B1AF5">
      <w:pPr>
        <w:pStyle w:val="Default"/>
        <w:rPr>
          <w:color w:val="auto"/>
          <w:sz w:val="20"/>
          <w:szCs w:val="20"/>
        </w:rPr>
      </w:pPr>
    </w:p>
    <w:p w14:paraId="178DD3B8" w14:textId="77777777" w:rsidR="003B1AF5" w:rsidRDefault="003B1AF5" w:rsidP="003B1AF5">
      <w:pPr>
        <w:pStyle w:val="Default"/>
        <w:rPr>
          <w:color w:val="auto"/>
          <w:sz w:val="20"/>
          <w:szCs w:val="20"/>
        </w:rPr>
      </w:pPr>
      <w:r>
        <w:rPr>
          <w:color w:val="auto"/>
          <w:sz w:val="20"/>
          <w:szCs w:val="20"/>
        </w:rPr>
        <w:t>“</w:t>
      </w:r>
      <w:r>
        <w:rPr>
          <w:b/>
          <w:bCs/>
          <w:color w:val="auto"/>
          <w:sz w:val="20"/>
          <w:szCs w:val="20"/>
        </w:rPr>
        <w:t>Personal information</w:t>
      </w:r>
      <w:r>
        <w:rPr>
          <w:color w:val="auto"/>
          <w:sz w:val="20"/>
          <w:szCs w:val="20"/>
        </w:rPr>
        <w:t xml:space="preserve">” means information about an identifiable individual (e.g., name, age, date of birth, home address, e-mail address, phone number, social insurance number, marital status, ethnicity, income, medical and health information, education, employment information, banking information, credit card information, and emergency contact information). Personal information does not include business contact information (described below). </w:t>
      </w:r>
    </w:p>
    <w:p w14:paraId="1319C81C" w14:textId="77777777" w:rsidR="003B1AF5" w:rsidRDefault="003B1AF5" w:rsidP="003B1AF5">
      <w:pPr>
        <w:pStyle w:val="Default"/>
        <w:rPr>
          <w:color w:val="auto"/>
          <w:sz w:val="20"/>
          <w:szCs w:val="20"/>
        </w:rPr>
      </w:pPr>
    </w:p>
    <w:p w14:paraId="36FFE753" w14:textId="77777777" w:rsidR="003B1AF5" w:rsidRDefault="003B1AF5" w:rsidP="003B1AF5">
      <w:pPr>
        <w:pStyle w:val="Default"/>
        <w:rPr>
          <w:color w:val="auto"/>
          <w:sz w:val="20"/>
          <w:szCs w:val="20"/>
        </w:rPr>
      </w:pPr>
      <w:r>
        <w:rPr>
          <w:color w:val="auto"/>
          <w:sz w:val="20"/>
          <w:szCs w:val="20"/>
        </w:rPr>
        <w:t>“</w:t>
      </w:r>
      <w:r>
        <w:rPr>
          <w:b/>
          <w:bCs/>
          <w:color w:val="auto"/>
          <w:sz w:val="20"/>
          <w:szCs w:val="20"/>
        </w:rPr>
        <w:t>Business contact information</w:t>
      </w:r>
      <w:r>
        <w:rPr>
          <w:color w:val="auto"/>
          <w:sz w:val="20"/>
          <w:szCs w:val="20"/>
        </w:rPr>
        <w:t xml:space="preserve">” means information that would enable an individual to be contacted at a place of business and includes name, position name or title, business telephone number, business address, business email or business fax number. Contact information is not covered by this policy or PIPA. </w:t>
      </w:r>
    </w:p>
    <w:p w14:paraId="31A01151" w14:textId="77777777" w:rsidR="003B1AF5" w:rsidRDefault="003B1AF5" w:rsidP="003B1AF5">
      <w:pPr>
        <w:pStyle w:val="Default"/>
        <w:rPr>
          <w:color w:val="auto"/>
          <w:sz w:val="20"/>
          <w:szCs w:val="20"/>
        </w:rPr>
      </w:pPr>
    </w:p>
    <w:p w14:paraId="125A3ECF" w14:textId="56BD17B9" w:rsidR="003B1AF5" w:rsidRDefault="003B1AF5" w:rsidP="003B1AF5">
      <w:pPr>
        <w:pStyle w:val="Default"/>
        <w:rPr>
          <w:color w:val="auto"/>
          <w:sz w:val="20"/>
          <w:szCs w:val="20"/>
        </w:rPr>
      </w:pPr>
      <w:r>
        <w:rPr>
          <w:color w:val="auto"/>
          <w:sz w:val="20"/>
          <w:szCs w:val="20"/>
        </w:rPr>
        <w:t>“</w:t>
      </w:r>
      <w:r>
        <w:rPr>
          <w:b/>
          <w:bCs/>
          <w:color w:val="auto"/>
          <w:sz w:val="20"/>
          <w:szCs w:val="20"/>
        </w:rPr>
        <w:t>Individual</w:t>
      </w:r>
      <w:r>
        <w:rPr>
          <w:color w:val="auto"/>
          <w:sz w:val="20"/>
          <w:szCs w:val="20"/>
        </w:rPr>
        <w:t xml:space="preserve">” includes clients (any individual receiving services or products from CMHA </w:t>
      </w:r>
      <w:r w:rsidR="007D7143">
        <w:rPr>
          <w:color w:val="auto"/>
          <w:sz w:val="20"/>
          <w:szCs w:val="20"/>
        </w:rPr>
        <w:t>NS</w:t>
      </w:r>
      <w:r>
        <w:rPr>
          <w:color w:val="auto"/>
          <w:sz w:val="20"/>
          <w:szCs w:val="20"/>
        </w:rPr>
        <w:t xml:space="preserve">), participants, customers, members, volunteers, employees, and donors. </w:t>
      </w:r>
    </w:p>
    <w:p w14:paraId="76A655E7" w14:textId="77777777" w:rsidR="003B1AF5" w:rsidRDefault="003B1AF5" w:rsidP="003B1AF5">
      <w:pPr>
        <w:pStyle w:val="Default"/>
        <w:rPr>
          <w:color w:val="auto"/>
          <w:sz w:val="20"/>
          <w:szCs w:val="20"/>
        </w:rPr>
      </w:pPr>
    </w:p>
    <w:p w14:paraId="2B285501" w14:textId="35F7FF29" w:rsidR="003B1AF5" w:rsidRDefault="003B1AF5" w:rsidP="003B1AF5">
      <w:pPr>
        <w:pStyle w:val="Default"/>
        <w:numPr>
          <w:ilvl w:val="0"/>
          <w:numId w:val="16"/>
        </w:numPr>
        <w:rPr>
          <w:b/>
          <w:bCs/>
          <w:color w:val="auto"/>
          <w:sz w:val="22"/>
          <w:szCs w:val="22"/>
        </w:rPr>
      </w:pPr>
      <w:r w:rsidRPr="003B1AF5">
        <w:rPr>
          <w:b/>
          <w:bCs/>
          <w:color w:val="auto"/>
          <w:sz w:val="22"/>
          <w:szCs w:val="22"/>
        </w:rPr>
        <w:t xml:space="preserve">Collecting Personal Information </w:t>
      </w:r>
    </w:p>
    <w:p w14:paraId="769405FD" w14:textId="77777777" w:rsidR="003B1AF5" w:rsidRPr="003B1AF5" w:rsidRDefault="003B1AF5" w:rsidP="003B1AF5">
      <w:pPr>
        <w:pStyle w:val="Default"/>
        <w:ind w:left="720"/>
        <w:rPr>
          <w:b/>
          <w:bCs/>
          <w:color w:val="auto"/>
          <w:sz w:val="22"/>
          <w:szCs w:val="22"/>
        </w:rPr>
      </w:pPr>
    </w:p>
    <w:p w14:paraId="4551DDFB" w14:textId="77777777" w:rsidR="003B1AF5" w:rsidRDefault="003B1AF5" w:rsidP="003B1AF5">
      <w:pPr>
        <w:pStyle w:val="Default"/>
        <w:rPr>
          <w:color w:val="auto"/>
          <w:sz w:val="20"/>
          <w:szCs w:val="20"/>
        </w:rPr>
      </w:pPr>
      <w:r>
        <w:rPr>
          <w:color w:val="auto"/>
          <w:sz w:val="20"/>
          <w:szCs w:val="20"/>
        </w:rPr>
        <w:t xml:space="preserve">Unless the purposes for collecting personal information are obvious and the individual voluntarily provides their personal information for those purposes, we will communicate the purposes for which personal information is being collected, either orally or in writing, before or at the time of collection. </w:t>
      </w:r>
    </w:p>
    <w:p w14:paraId="70BDBF1F" w14:textId="5DB5DBD3" w:rsidR="003B1AF5" w:rsidRDefault="003B1AF5" w:rsidP="003B1AF5">
      <w:pPr>
        <w:pStyle w:val="Default"/>
        <w:rPr>
          <w:color w:val="auto"/>
          <w:sz w:val="20"/>
          <w:szCs w:val="20"/>
        </w:rPr>
      </w:pPr>
      <w:r>
        <w:rPr>
          <w:color w:val="auto"/>
          <w:sz w:val="20"/>
          <w:szCs w:val="20"/>
        </w:rPr>
        <w:t xml:space="preserve">We will only collect personal information that is necessary to fulfil the following purposes: </w:t>
      </w:r>
    </w:p>
    <w:p w14:paraId="3A59F967" w14:textId="656B8D29" w:rsidR="003B1AF5" w:rsidRDefault="003B1AF5" w:rsidP="00A73FF1">
      <w:pPr>
        <w:pStyle w:val="Default"/>
        <w:numPr>
          <w:ilvl w:val="0"/>
          <w:numId w:val="22"/>
        </w:numPr>
        <w:spacing w:after="55"/>
        <w:rPr>
          <w:color w:val="auto"/>
          <w:sz w:val="20"/>
          <w:szCs w:val="20"/>
        </w:rPr>
      </w:pPr>
      <w:r>
        <w:rPr>
          <w:color w:val="auto"/>
          <w:sz w:val="20"/>
          <w:szCs w:val="20"/>
        </w:rPr>
        <w:t>To verify identity</w:t>
      </w:r>
      <w:r w:rsidR="00A73FF1">
        <w:rPr>
          <w:color w:val="auto"/>
          <w:sz w:val="20"/>
          <w:szCs w:val="20"/>
        </w:rPr>
        <w:t>.</w:t>
      </w:r>
    </w:p>
    <w:p w14:paraId="28C1C90C" w14:textId="0B0644F3" w:rsidR="003B1AF5" w:rsidRDefault="003B1AF5" w:rsidP="00A73FF1">
      <w:pPr>
        <w:pStyle w:val="Default"/>
        <w:numPr>
          <w:ilvl w:val="0"/>
          <w:numId w:val="22"/>
        </w:numPr>
        <w:spacing w:after="55"/>
        <w:rPr>
          <w:color w:val="auto"/>
          <w:sz w:val="20"/>
          <w:szCs w:val="20"/>
        </w:rPr>
      </w:pPr>
      <w:r>
        <w:rPr>
          <w:color w:val="auto"/>
          <w:sz w:val="20"/>
          <w:szCs w:val="20"/>
        </w:rPr>
        <w:t>To identify client preferences</w:t>
      </w:r>
      <w:r w:rsidR="00A73FF1">
        <w:rPr>
          <w:color w:val="auto"/>
          <w:sz w:val="20"/>
          <w:szCs w:val="20"/>
        </w:rPr>
        <w:t>.</w:t>
      </w:r>
    </w:p>
    <w:p w14:paraId="2D4AA907" w14:textId="4D994651" w:rsidR="003B1AF5" w:rsidRDefault="003B1AF5" w:rsidP="00A73FF1">
      <w:pPr>
        <w:pStyle w:val="Default"/>
        <w:numPr>
          <w:ilvl w:val="0"/>
          <w:numId w:val="22"/>
        </w:numPr>
        <w:spacing w:after="55"/>
        <w:rPr>
          <w:color w:val="auto"/>
          <w:sz w:val="20"/>
          <w:szCs w:val="20"/>
        </w:rPr>
      </w:pPr>
      <w:r>
        <w:rPr>
          <w:color w:val="auto"/>
          <w:sz w:val="20"/>
          <w:szCs w:val="20"/>
        </w:rPr>
        <w:t>To understand the needs of our clients</w:t>
      </w:r>
    </w:p>
    <w:p w14:paraId="244338F4" w14:textId="154FB091" w:rsidR="003B1AF5" w:rsidRDefault="003B1AF5" w:rsidP="00A73FF1">
      <w:pPr>
        <w:pStyle w:val="Default"/>
        <w:numPr>
          <w:ilvl w:val="0"/>
          <w:numId w:val="22"/>
        </w:numPr>
        <w:spacing w:after="55"/>
        <w:rPr>
          <w:color w:val="auto"/>
          <w:sz w:val="20"/>
          <w:szCs w:val="20"/>
        </w:rPr>
      </w:pPr>
      <w:r>
        <w:rPr>
          <w:color w:val="auto"/>
          <w:sz w:val="20"/>
          <w:szCs w:val="20"/>
        </w:rPr>
        <w:t>To enrol the client in a program or service</w:t>
      </w:r>
    </w:p>
    <w:p w14:paraId="41ECA016" w14:textId="155E9460" w:rsidR="003B1AF5" w:rsidRDefault="003B1AF5" w:rsidP="00A73FF1">
      <w:pPr>
        <w:pStyle w:val="Default"/>
        <w:numPr>
          <w:ilvl w:val="0"/>
          <w:numId w:val="22"/>
        </w:numPr>
        <w:spacing w:after="55"/>
        <w:rPr>
          <w:color w:val="auto"/>
          <w:sz w:val="20"/>
          <w:szCs w:val="20"/>
        </w:rPr>
      </w:pPr>
      <w:r>
        <w:rPr>
          <w:color w:val="auto"/>
          <w:sz w:val="20"/>
          <w:szCs w:val="20"/>
        </w:rPr>
        <w:t>To ensure a high standard of service to our clients</w:t>
      </w:r>
    </w:p>
    <w:p w14:paraId="2DC655B8" w14:textId="0081D773" w:rsidR="003B1AF5" w:rsidRDefault="003B1AF5" w:rsidP="00A73FF1">
      <w:pPr>
        <w:pStyle w:val="Default"/>
        <w:numPr>
          <w:ilvl w:val="0"/>
          <w:numId w:val="22"/>
        </w:numPr>
        <w:spacing w:after="55"/>
        <w:rPr>
          <w:color w:val="auto"/>
          <w:sz w:val="20"/>
          <w:szCs w:val="20"/>
        </w:rPr>
      </w:pPr>
      <w:r>
        <w:rPr>
          <w:color w:val="auto"/>
          <w:sz w:val="20"/>
          <w:szCs w:val="20"/>
        </w:rPr>
        <w:t>To issue tax receipts</w:t>
      </w:r>
    </w:p>
    <w:p w14:paraId="2CD332A3" w14:textId="00A7359E" w:rsidR="003B1AF5" w:rsidRDefault="003B1AF5" w:rsidP="00A73FF1">
      <w:pPr>
        <w:pStyle w:val="Default"/>
        <w:numPr>
          <w:ilvl w:val="0"/>
          <w:numId w:val="22"/>
        </w:numPr>
        <w:spacing w:after="55"/>
        <w:rPr>
          <w:color w:val="auto"/>
          <w:sz w:val="20"/>
          <w:szCs w:val="20"/>
        </w:rPr>
      </w:pPr>
      <w:r>
        <w:rPr>
          <w:color w:val="auto"/>
          <w:sz w:val="20"/>
          <w:szCs w:val="20"/>
        </w:rPr>
        <w:t>To contact and thank volunteers and supporters</w:t>
      </w:r>
      <w:r w:rsidR="00AB3ACF">
        <w:rPr>
          <w:color w:val="auto"/>
          <w:sz w:val="20"/>
          <w:szCs w:val="20"/>
        </w:rPr>
        <w:t>.</w:t>
      </w:r>
    </w:p>
    <w:p w14:paraId="3D4A52EF" w14:textId="3CCB7705" w:rsidR="003B1AF5" w:rsidRDefault="003B1AF5" w:rsidP="00A73FF1">
      <w:pPr>
        <w:pStyle w:val="Default"/>
        <w:numPr>
          <w:ilvl w:val="0"/>
          <w:numId w:val="22"/>
        </w:numPr>
        <w:spacing w:after="55"/>
        <w:rPr>
          <w:color w:val="auto"/>
          <w:sz w:val="20"/>
          <w:szCs w:val="20"/>
        </w:rPr>
      </w:pPr>
      <w:r>
        <w:rPr>
          <w:color w:val="auto"/>
          <w:sz w:val="20"/>
          <w:szCs w:val="20"/>
        </w:rPr>
        <w:t>To screen job applicants and to hire employees</w:t>
      </w:r>
    </w:p>
    <w:p w14:paraId="675C6BBF" w14:textId="2CE58F92" w:rsidR="003B1AF5" w:rsidRDefault="003B1AF5" w:rsidP="00A73FF1">
      <w:pPr>
        <w:pStyle w:val="Default"/>
        <w:numPr>
          <w:ilvl w:val="0"/>
          <w:numId w:val="22"/>
        </w:numPr>
        <w:spacing w:after="55"/>
        <w:rPr>
          <w:color w:val="auto"/>
          <w:sz w:val="20"/>
          <w:szCs w:val="20"/>
        </w:rPr>
      </w:pPr>
      <w:r>
        <w:rPr>
          <w:color w:val="auto"/>
          <w:sz w:val="20"/>
          <w:szCs w:val="20"/>
        </w:rPr>
        <w:t>To organize employee payroll</w:t>
      </w:r>
    </w:p>
    <w:p w14:paraId="5F9E5ED1" w14:textId="6A92DD88" w:rsidR="003B1AF5" w:rsidRDefault="003B1AF5" w:rsidP="00A73FF1">
      <w:pPr>
        <w:pStyle w:val="Default"/>
        <w:numPr>
          <w:ilvl w:val="0"/>
          <w:numId w:val="22"/>
        </w:numPr>
        <w:spacing w:after="55"/>
        <w:rPr>
          <w:color w:val="auto"/>
          <w:sz w:val="20"/>
          <w:szCs w:val="20"/>
        </w:rPr>
      </w:pPr>
      <w:r>
        <w:rPr>
          <w:color w:val="auto"/>
          <w:sz w:val="20"/>
          <w:szCs w:val="20"/>
        </w:rPr>
        <w:t>To screen volunteers</w:t>
      </w:r>
    </w:p>
    <w:p w14:paraId="59A86F5C" w14:textId="6582529B" w:rsidR="003B1AF5" w:rsidRDefault="003B1AF5" w:rsidP="00A73FF1">
      <w:pPr>
        <w:pStyle w:val="Default"/>
        <w:numPr>
          <w:ilvl w:val="0"/>
          <w:numId w:val="22"/>
        </w:numPr>
        <w:spacing w:after="55"/>
        <w:rPr>
          <w:color w:val="auto"/>
          <w:sz w:val="20"/>
          <w:szCs w:val="20"/>
        </w:rPr>
      </w:pPr>
      <w:r>
        <w:rPr>
          <w:color w:val="auto"/>
          <w:sz w:val="20"/>
          <w:szCs w:val="20"/>
        </w:rPr>
        <w:t>To schedule volunteer activities</w:t>
      </w:r>
    </w:p>
    <w:p w14:paraId="2DC50ACB" w14:textId="6ABA2133" w:rsidR="003B1AF5" w:rsidRDefault="003B1AF5" w:rsidP="00A73FF1">
      <w:pPr>
        <w:pStyle w:val="Default"/>
        <w:numPr>
          <w:ilvl w:val="0"/>
          <w:numId w:val="22"/>
        </w:numPr>
        <w:spacing w:after="55"/>
        <w:rPr>
          <w:color w:val="auto"/>
          <w:sz w:val="20"/>
          <w:szCs w:val="20"/>
        </w:rPr>
      </w:pPr>
      <w:r>
        <w:rPr>
          <w:color w:val="auto"/>
          <w:sz w:val="20"/>
          <w:szCs w:val="20"/>
        </w:rPr>
        <w:t>To deliver services</w:t>
      </w:r>
    </w:p>
    <w:p w14:paraId="7B3BD693" w14:textId="52684F52" w:rsidR="003B1AF5" w:rsidRDefault="003B1AF5" w:rsidP="00A73FF1">
      <w:pPr>
        <w:pStyle w:val="Default"/>
        <w:numPr>
          <w:ilvl w:val="0"/>
          <w:numId w:val="22"/>
        </w:numPr>
        <w:spacing w:after="55"/>
        <w:rPr>
          <w:color w:val="auto"/>
          <w:sz w:val="20"/>
          <w:szCs w:val="20"/>
        </w:rPr>
      </w:pPr>
      <w:r>
        <w:rPr>
          <w:color w:val="auto"/>
          <w:sz w:val="20"/>
          <w:szCs w:val="20"/>
        </w:rPr>
        <w:t>To award education bursaries</w:t>
      </w:r>
    </w:p>
    <w:p w14:paraId="41A3B485" w14:textId="216B75EF" w:rsidR="003B1AF5" w:rsidRDefault="003B1AF5" w:rsidP="00A73FF1">
      <w:pPr>
        <w:pStyle w:val="Default"/>
        <w:numPr>
          <w:ilvl w:val="0"/>
          <w:numId w:val="22"/>
        </w:numPr>
        <w:spacing w:after="55"/>
        <w:rPr>
          <w:color w:val="auto"/>
          <w:sz w:val="20"/>
          <w:szCs w:val="20"/>
        </w:rPr>
      </w:pPr>
      <w:r>
        <w:rPr>
          <w:color w:val="auto"/>
          <w:sz w:val="20"/>
          <w:szCs w:val="20"/>
        </w:rPr>
        <w:t>To elect Board Members</w:t>
      </w:r>
    </w:p>
    <w:p w14:paraId="1CFEFA34" w14:textId="29C0AE04" w:rsidR="003B1AF5" w:rsidRDefault="003B1AF5" w:rsidP="00A73FF1">
      <w:pPr>
        <w:pStyle w:val="Default"/>
        <w:numPr>
          <w:ilvl w:val="0"/>
          <w:numId w:val="22"/>
        </w:numPr>
        <w:rPr>
          <w:color w:val="auto"/>
          <w:sz w:val="20"/>
          <w:szCs w:val="20"/>
        </w:rPr>
      </w:pPr>
      <w:r>
        <w:rPr>
          <w:color w:val="auto"/>
          <w:sz w:val="20"/>
          <w:szCs w:val="20"/>
        </w:rPr>
        <w:t>To keep members informed and up to date on our activities, special events and opportunities</w:t>
      </w:r>
      <w:r w:rsidR="00AB3ACF">
        <w:rPr>
          <w:color w:val="auto"/>
          <w:sz w:val="20"/>
          <w:szCs w:val="20"/>
        </w:rPr>
        <w:t>.</w:t>
      </w:r>
    </w:p>
    <w:p w14:paraId="7CD16412" w14:textId="23EDF44C" w:rsidR="003B1AF5" w:rsidRDefault="003B1AF5" w:rsidP="00A73FF1">
      <w:pPr>
        <w:pStyle w:val="Default"/>
        <w:numPr>
          <w:ilvl w:val="0"/>
          <w:numId w:val="22"/>
        </w:numPr>
        <w:spacing w:after="71"/>
        <w:rPr>
          <w:color w:val="auto"/>
          <w:sz w:val="20"/>
          <w:szCs w:val="20"/>
        </w:rPr>
      </w:pPr>
      <w:r>
        <w:rPr>
          <w:color w:val="auto"/>
          <w:sz w:val="20"/>
          <w:szCs w:val="20"/>
        </w:rPr>
        <w:t xml:space="preserve">To register individuals for workshops and conferences </w:t>
      </w:r>
    </w:p>
    <w:p w14:paraId="07F8F5D0" w14:textId="45520053" w:rsidR="003B1AF5" w:rsidRDefault="003B1AF5" w:rsidP="00A73FF1">
      <w:pPr>
        <w:pStyle w:val="Default"/>
        <w:numPr>
          <w:ilvl w:val="0"/>
          <w:numId w:val="22"/>
        </w:numPr>
        <w:rPr>
          <w:color w:val="auto"/>
          <w:sz w:val="20"/>
          <w:szCs w:val="20"/>
        </w:rPr>
      </w:pPr>
      <w:r>
        <w:rPr>
          <w:color w:val="auto"/>
          <w:sz w:val="20"/>
          <w:szCs w:val="20"/>
        </w:rPr>
        <w:t xml:space="preserve">To meet regulatory requirements. </w:t>
      </w:r>
    </w:p>
    <w:p w14:paraId="74FAD5FF" w14:textId="77777777" w:rsidR="003B1AF5" w:rsidRPr="003B1AF5" w:rsidRDefault="003B1AF5" w:rsidP="003B1AF5">
      <w:pPr>
        <w:pStyle w:val="Default"/>
        <w:rPr>
          <w:color w:val="auto"/>
          <w:sz w:val="22"/>
          <w:szCs w:val="22"/>
        </w:rPr>
      </w:pPr>
    </w:p>
    <w:p w14:paraId="0E0C9AB1" w14:textId="7A4DF28D" w:rsidR="003B1AF5" w:rsidRPr="003B1AF5" w:rsidRDefault="003B1AF5" w:rsidP="003B1AF5">
      <w:pPr>
        <w:pStyle w:val="Default"/>
        <w:numPr>
          <w:ilvl w:val="0"/>
          <w:numId w:val="16"/>
        </w:numPr>
        <w:rPr>
          <w:b/>
          <w:bCs/>
          <w:color w:val="auto"/>
          <w:sz w:val="22"/>
          <w:szCs w:val="22"/>
        </w:rPr>
      </w:pPr>
      <w:r w:rsidRPr="003B1AF5">
        <w:rPr>
          <w:b/>
          <w:bCs/>
          <w:color w:val="auto"/>
          <w:sz w:val="22"/>
          <w:szCs w:val="22"/>
        </w:rPr>
        <w:t>Consent</w:t>
      </w:r>
    </w:p>
    <w:p w14:paraId="55F082A2" w14:textId="73AEA569" w:rsidR="003B1AF5" w:rsidRDefault="003B1AF5" w:rsidP="003B1AF5">
      <w:pPr>
        <w:pStyle w:val="Default"/>
        <w:ind w:left="720"/>
        <w:rPr>
          <w:color w:val="auto"/>
          <w:sz w:val="20"/>
          <w:szCs w:val="20"/>
        </w:rPr>
      </w:pPr>
      <w:r>
        <w:rPr>
          <w:b/>
          <w:bCs/>
          <w:color w:val="auto"/>
          <w:sz w:val="20"/>
          <w:szCs w:val="20"/>
        </w:rPr>
        <w:t xml:space="preserve"> </w:t>
      </w:r>
    </w:p>
    <w:p w14:paraId="06D06961" w14:textId="77777777" w:rsidR="003B1AF5" w:rsidRDefault="003B1AF5" w:rsidP="003B1AF5">
      <w:pPr>
        <w:pStyle w:val="Default"/>
        <w:rPr>
          <w:color w:val="auto"/>
          <w:sz w:val="20"/>
          <w:szCs w:val="20"/>
        </w:rPr>
      </w:pPr>
      <w:r>
        <w:rPr>
          <w:color w:val="auto"/>
          <w:sz w:val="20"/>
          <w:szCs w:val="20"/>
        </w:rPr>
        <w:t xml:space="preserve">We will obtain individual consent to collect, use or disclose personal information (except where, as noted below, we are authorized to do so without consent). </w:t>
      </w:r>
    </w:p>
    <w:p w14:paraId="17ACA86F" w14:textId="77777777" w:rsidR="003B1AF5" w:rsidRDefault="003B1AF5" w:rsidP="003B1AF5">
      <w:pPr>
        <w:pStyle w:val="Default"/>
        <w:rPr>
          <w:color w:val="auto"/>
          <w:sz w:val="20"/>
          <w:szCs w:val="20"/>
        </w:rPr>
      </w:pPr>
    </w:p>
    <w:p w14:paraId="046770A1" w14:textId="77777777" w:rsidR="003B1AF5" w:rsidRDefault="003B1AF5" w:rsidP="003B1AF5">
      <w:pPr>
        <w:pStyle w:val="Default"/>
        <w:rPr>
          <w:color w:val="auto"/>
          <w:sz w:val="20"/>
          <w:szCs w:val="20"/>
        </w:rPr>
      </w:pPr>
      <w:r>
        <w:rPr>
          <w:color w:val="auto"/>
          <w:sz w:val="20"/>
          <w:szCs w:val="20"/>
        </w:rPr>
        <w:t xml:space="preserve">Where possible we will collect personal information directly from the individual. In cases where consent for collection is required, we may collect an individual’s personal information from another source with the individual’s consent. </w:t>
      </w:r>
    </w:p>
    <w:p w14:paraId="37B2C001" w14:textId="77777777" w:rsidR="003B1AF5" w:rsidRDefault="003B1AF5" w:rsidP="003B1AF5">
      <w:pPr>
        <w:pStyle w:val="Default"/>
        <w:rPr>
          <w:color w:val="auto"/>
          <w:sz w:val="20"/>
          <w:szCs w:val="20"/>
        </w:rPr>
      </w:pPr>
    </w:p>
    <w:p w14:paraId="0F58816B" w14:textId="77777777" w:rsidR="003B1AF5" w:rsidRDefault="003B1AF5" w:rsidP="003B1AF5">
      <w:pPr>
        <w:pStyle w:val="Default"/>
        <w:rPr>
          <w:color w:val="auto"/>
          <w:sz w:val="20"/>
          <w:szCs w:val="20"/>
        </w:rPr>
      </w:pPr>
      <w:r>
        <w:rPr>
          <w:color w:val="auto"/>
          <w:sz w:val="20"/>
          <w:szCs w:val="20"/>
        </w:rPr>
        <w:t xml:space="preserve">Consent can be provided orally, in writing, electronically, through an authorized representative or it can be implied where the purpose for collecting using or disclosing the personal information would be considered obvious and the individual voluntarily provides personal information for that purpose. </w:t>
      </w:r>
    </w:p>
    <w:p w14:paraId="185D90C4" w14:textId="77777777" w:rsidR="00937480" w:rsidRDefault="00937480" w:rsidP="003B1AF5">
      <w:pPr>
        <w:pStyle w:val="Default"/>
        <w:rPr>
          <w:color w:val="auto"/>
          <w:sz w:val="20"/>
          <w:szCs w:val="20"/>
        </w:rPr>
      </w:pPr>
    </w:p>
    <w:p w14:paraId="5169B0CC" w14:textId="2762E7A6" w:rsidR="003B1AF5" w:rsidRDefault="003B1AF5" w:rsidP="003B1AF5">
      <w:pPr>
        <w:pStyle w:val="Default"/>
        <w:rPr>
          <w:color w:val="auto"/>
          <w:sz w:val="20"/>
          <w:szCs w:val="20"/>
        </w:rPr>
      </w:pPr>
      <w:r>
        <w:rPr>
          <w:color w:val="auto"/>
          <w:sz w:val="20"/>
          <w:szCs w:val="20"/>
        </w:rPr>
        <w:t xml:space="preserve">Consent may also be implied where an individual is given notice and a reasonable opportunity to opt-out of their personal information being used for mail-outs or the marketing of new services or products and the individual does not opt-out. </w:t>
      </w:r>
    </w:p>
    <w:p w14:paraId="506A969D" w14:textId="77777777" w:rsidR="003B1AF5" w:rsidRDefault="003B1AF5" w:rsidP="003B1AF5">
      <w:pPr>
        <w:pStyle w:val="Default"/>
        <w:rPr>
          <w:color w:val="auto"/>
          <w:sz w:val="20"/>
          <w:szCs w:val="20"/>
        </w:rPr>
      </w:pPr>
    </w:p>
    <w:p w14:paraId="5EB07486" w14:textId="718A4160" w:rsidR="003B1AF5" w:rsidRDefault="003B1AF5" w:rsidP="003B1AF5">
      <w:pPr>
        <w:pStyle w:val="Default"/>
        <w:rPr>
          <w:color w:val="auto"/>
          <w:sz w:val="20"/>
          <w:szCs w:val="20"/>
        </w:rPr>
      </w:pPr>
      <w:r>
        <w:rPr>
          <w:color w:val="auto"/>
          <w:sz w:val="20"/>
          <w:szCs w:val="20"/>
        </w:rPr>
        <w:t xml:space="preserve">Subject to certain exceptions (e.g., the personal information is necessary to provide the service or product, or the withdrawal of consent would frustrate the performance of a legal obligation), individuals can withhold or withdraw their consent for CMHA </w:t>
      </w:r>
      <w:r w:rsidR="007361FC">
        <w:rPr>
          <w:color w:val="auto"/>
          <w:sz w:val="20"/>
          <w:szCs w:val="20"/>
        </w:rPr>
        <w:t>NS</w:t>
      </w:r>
      <w:r>
        <w:rPr>
          <w:color w:val="auto"/>
          <w:sz w:val="20"/>
          <w:szCs w:val="20"/>
        </w:rPr>
        <w:t xml:space="preserve"> to use their personal information in certain ways. An individual’s decision to withhold or withdraw their consent to certain uses of personal information may restrict our ability to provide a particular service or product. If so, we will explain the situation to assist the individual in making the decision. </w:t>
      </w:r>
    </w:p>
    <w:p w14:paraId="1C5805F2" w14:textId="77777777" w:rsidR="003B1AF5" w:rsidRDefault="003B1AF5" w:rsidP="003B1AF5">
      <w:pPr>
        <w:pStyle w:val="Default"/>
        <w:rPr>
          <w:color w:val="auto"/>
          <w:sz w:val="20"/>
          <w:szCs w:val="20"/>
        </w:rPr>
      </w:pPr>
    </w:p>
    <w:p w14:paraId="32732088" w14:textId="4115BD7A" w:rsidR="003B1AF5" w:rsidRDefault="003B1AF5" w:rsidP="003B1AF5">
      <w:pPr>
        <w:pStyle w:val="Default"/>
        <w:rPr>
          <w:color w:val="auto"/>
          <w:sz w:val="20"/>
          <w:szCs w:val="20"/>
        </w:rPr>
      </w:pPr>
      <w:r>
        <w:rPr>
          <w:color w:val="auto"/>
          <w:sz w:val="20"/>
          <w:szCs w:val="20"/>
        </w:rPr>
        <w:t xml:space="preserve">We may collect, </w:t>
      </w:r>
      <w:r w:rsidR="00CE1F2B">
        <w:rPr>
          <w:color w:val="auto"/>
          <w:sz w:val="20"/>
          <w:szCs w:val="20"/>
        </w:rPr>
        <w:t>use,</w:t>
      </w:r>
      <w:r>
        <w:rPr>
          <w:color w:val="auto"/>
          <w:sz w:val="20"/>
          <w:szCs w:val="20"/>
        </w:rPr>
        <w:t xml:space="preserve"> or disclose personal information without the individual’s knowledge or consent as outlined in sections 12, 15, and 18 of PIPA, including but not limited to the following circumstances: </w:t>
      </w:r>
    </w:p>
    <w:p w14:paraId="3C70CFD4" w14:textId="77777777" w:rsidR="003B1AF5" w:rsidRDefault="003B1AF5" w:rsidP="003B1AF5">
      <w:pPr>
        <w:pStyle w:val="Default"/>
        <w:rPr>
          <w:color w:val="auto"/>
          <w:sz w:val="20"/>
          <w:szCs w:val="20"/>
        </w:rPr>
      </w:pPr>
    </w:p>
    <w:p w14:paraId="43EA946E" w14:textId="0B82C581" w:rsidR="003B1AF5" w:rsidRDefault="003B1AF5" w:rsidP="000E197C">
      <w:pPr>
        <w:pStyle w:val="Default"/>
        <w:numPr>
          <w:ilvl w:val="0"/>
          <w:numId w:val="23"/>
        </w:numPr>
        <w:spacing w:after="73"/>
        <w:rPr>
          <w:color w:val="auto"/>
          <w:sz w:val="20"/>
          <w:szCs w:val="20"/>
        </w:rPr>
      </w:pPr>
      <w:r>
        <w:rPr>
          <w:color w:val="auto"/>
          <w:sz w:val="20"/>
          <w:szCs w:val="20"/>
        </w:rPr>
        <w:t>When the collection, use or disclosure of personal information is permitted or required by law</w:t>
      </w:r>
      <w:r w:rsidR="0080679F">
        <w:rPr>
          <w:color w:val="auto"/>
          <w:sz w:val="20"/>
          <w:szCs w:val="20"/>
        </w:rPr>
        <w:t>.</w:t>
      </w:r>
      <w:r>
        <w:rPr>
          <w:color w:val="auto"/>
          <w:sz w:val="20"/>
          <w:szCs w:val="20"/>
        </w:rPr>
        <w:t xml:space="preserve"> </w:t>
      </w:r>
    </w:p>
    <w:p w14:paraId="5E84A1DA" w14:textId="391E4911" w:rsidR="003B1AF5" w:rsidRDefault="003B1AF5" w:rsidP="000E197C">
      <w:pPr>
        <w:pStyle w:val="Default"/>
        <w:numPr>
          <w:ilvl w:val="0"/>
          <w:numId w:val="23"/>
        </w:numPr>
        <w:spacing w:after="73"/>
        <w:rPr>
          <w:color w:val="auto"/>
          <w:sz w:val="20"/>
          <w:szCs w:val="20"/>
        </w:rPr>
      </w:pPr>
      <w:r>
        <w:rPr>
          <w:color w:val="auto"/>
          <w:sz w:val="20"/>
          <w:szCs w:val="20"/>
        </w:rPr>
        <w:t>In an emergency that threatens an individual's life, health, or personal security</w:t>
      </w:r>
      <w:r w:rsidR="0080679F">
        <w:rPr>
          <w:color w:val="auto"/>
          <w:sz w:val="20"/>
          <w:szCs w:val="20"/>
        </w:rPr>
        <w:t>.</w:t>
      </w:r>
    </w:p>
    <w:p w14:paraId="2142161E" w14:textId="049AE556" w:rsidR="003B1AF5" w:rsidRDefault="003B1AF5" w:rsidP="000E197C">
      <w:pPr>
        <w:pStyle w:val="Default"/>
        <w:numPr>
          <w:ilvl w:val="0"/>
          <w:numId w:val="23"/>
        </w:numPr>
        <w:spacing w:after="73"/>
        <w:rPr>
          <w:color w:val="auto"/>
          <w:sz w:val="20"/>
          <w:szCs w:val="20"/>
        </w:rPr>
      </w:pPr>
      <w:r>
        <w:rPr>
          <w:color w:val="auto"/>
          <w:sz w:val="20"/>
          <w:szCs w:val="20"/>
        </w:rPr>
        <w:t>When a reasonable person would consider that it is clearly in the interests of the individual and consent cannot be obtained in a timely way</w:t>
      </w:r>
      <w:r w:rsidR="0080679F">
        <w:rPr>
          <w:color w:val="auto"/>
          <w:sz w:val="20"/>
          <w:szCs w:val="20"/>
        </w:rPr>
        <w:t>.</w:t>
      </w:r>
    </w:p>
    <w:p w14:paraId="7F574247" w14:textId="710FC6F0" w:rsidR="003B1AF5" w:rsidRDefault="003B1AF5" w:rsidP="000E197C">
      <w:pPr>
        <w:pStyle w:val="Default"/>
        <w:numPr>
          <w:ilvl w:val="0"/>
          <w:numId w:val="23"/>
        </w:numPr>
        <w:spacing w:after="73"/>
        <w:rPr>
          <w:color w:val="auto"/>
          <w:sz w:val="20"/>
          <w:szCs w:val="20"/>
        </w:rPr>
      </w:pPr>
      <w:r>
        <w:rPr>
          <w:color w:val="auto"/>
          <w:sz w:val="20"/>
          <w:szCs w:val="20"/>
        </w:rPr>
        <w:t>When the personal information is available from a public source</w:t>
      </w:r>
      <w:r w:rsidR="0080679F">
        <w:rPr>
          <w:color w:val="auto"/>
          <w:sz w:val="20"/>
          <w:szCs w:val="20"/>
        </w:rPr>
        <w:t>.</w:t>
      </w:r>
    </w:p>
    <w:p w14:paraId="5196A5A3" w14:textId="005C340C" w:rsidR="003B1AF5" w:rsidRDefault="003B1AF5" w:rsidP="000E197C">
      <w:pPr>
        <w:pStyle w:val="Default"/>
        <w:numPr>
          <w:ilvl w:val="0"/>
          <w:numId w:val="23"/>
        </w:numPr>
        <w:spacing w:after="73"/>
        <w:rPr>
          <w:color w:val="auto"/>
          <w:sz w:val="20"/>
          <w:szCs w:val="20"/>
        </w:rPr>
      </w:pPr>
      <w:r>
        <w:rPr>
          <w:color w:val="auto"/>
          <w:sz w:val="20"/>
          <w:szCs w:val="20"/>
        </w:rPr>
        <w:t>When the information is used to decide whether an individual is suitable for an honour, award or other similar benefit including scholarships or bursaries</w:t>
      </w:r>
      <w:r w:rsidR="0080679F">
        <w:rPr>
          <w:color w:val="auto"/>
          <w:sz w:val="20"/>
          <w:szCs w:val="20"/>
        </w:rPr>
        <w:t>.</w:t>
      </w:r>
    </w:p>
    <w:p w14:paraId="1B5D4432" w14:textId="49568EE1" w:rsidR="003B1AF5" w:rsidRDefault="003B1AF5" w:rsidP="000E197C">
      <w:pPr>
        <w:pStyle w:val="Default"/>
        <w:numPr>
          <w:ilvl w:val="0"/>
          <w:numId w:val="23"/>
        </w:numPr>
        <w:spacing w:after="73"/>
        <w:rPr>
          <w:color w:val="auto"/>
          <w:sz w:val="20"/>
          <w:szCs w:val="20"/>
        </w:rPr>
      </w:pPr>
      <w:r>
        <w:rPr>
          <w:color w:val="auto"/>
          <w:sz w:val="20"/>
          <w:szCs w:val="20"/>
        </w:rPr>
        <w:t>When we require legal advice from a lawyer</w:t>
      </w:r>
      <w:r w:rsidR="0080679F">
        <w:rPr>
          <w:color w:val="auto"/>
          <w:sz w:val="20"/>
          <w:szCs w:val="20"/>
        </w:rPr>
        <w:t>.</w:t>
      </w:r>
    </w:p>
    <w:p w14:paraId="640DEDCE" w14:textId="0BF52B03" w:rsidR="003B1AF5" w:rsidRDefault="003B1AF5" w:rsidP="000E197C">
      <w:pPr>
        <w:pStyle w:val="Default"/>
        <w:numPr>
          <w:ilvl w:val="0"/>
          <w:numId w:val="23"/>
        </w:numPr>
        <w:spacing w:after="73"/>
        <w:rPr>
          <w:color w:val="auto"/>
          <w:sz w:val="20"/>
          <w:szCs w:val="20"/>
        </w:rPr>
      </w:pPr>
      <w:r>
        <w:rPr>
          <w:color w:val="auto"/>
          <w:sz w:val="20"/>
          <w:szCs w:val="20"/>
        </w:rPr>
        <w:t>For the purposes of collecting or paying a debt</w:t>
      </w:r>
      <w:r w:rsidR="0080679F">
        <w:rPr>
          <w:color w:val="auto"/>
          <w:sz w:val="20"/>
          <w:szCs w:val="20"/>
        </w:rPr>
        <w:t>.</w:t>
      </w:r>
    </w:p>
    <w:p w14:paraId="261C6888" w14:textId="270F0BC5" w:rsidR="003B1AF5" w:rsidRPr="007F60A7" w:rsidRDefault="003B1AF5" w:rsidP="007C2560">
      <w:pPr>
        <w:pStyle w:val="Default"/>
        <w:pageBreakBefore/>
        <w:numPr>
          <w:ilvl w:val="0"/>
          <w:numId w:val="23"/>
        </w:numPr>
        <w:spacing w:after="73"/>
        <w:rPr>
          <w:color w:val="auto"/>
        </w:rPr>
      </w:pPr>
      <w:r w:rsidRPr="007F60A7">
        <w:rPr>
          <w:color w:val="auto"/>
          <w:sz w:val="20"/>
          <w:szCs w:val="20"/>
        </w:rPr>
        <w:lastRenderedPageBreak/>
        <w:t>To protect ourselves from fraud; o investigate an anticipated breach of an agreement or a contravention of law; hen another Act or regulation requires or allows for the collection of information without consent (</w:t>
      </w:r>
      <w:r w:rsidR="0080679F" w:rsidRPr="007F60A7">
        <w:rPr>
          <w:color w:val="auto"/>
          <w:sz w:val="20"/>
          <w:szCs w:val="20"/>
        </w:rPr>
        <w:t>e.g.,</w:t>
      </w:r>
      <w:r w:rsidRPr="007F60A7">
        <w:rPr>
          <w:color w:val="auto"/>
          <w:sz w:val="20"/>
          <w:szCs w:val="20"/>
        </w:rPr>
        <w:t xml:space="preserve"> collecting an employee’s social insurance number as required by the </w:t>
      </w:r>
      <w:r w:rsidRPr="007F60A7">
        <w:rPr>
          <w:i/>
          <w:iCs/>
          <w:color w:val="auto"/>
          <w:sz w:val="20"/>
          <w:szCs w:val="20"/>
        </w:rPr>
        <w:t xml:space="preserve">Income Tax Act </w:t>
      </w:r>
      <w:r w:rsidRPr="007F60A7">
        <w:rPr>
          <w:color w:val="auto"/>
          <w:sz w:val="20"/>
          <w:szCs w:val="20"/>
        </w:rPr>
        <w:t xml:space="preserve">to issue a T-4 slip); Where the information is necessary to collect or pay a debt owed to or by CMHA </w:t>
      </w:r>
      <w:r w:rsidR="0080679F" w:rsidRPr="007F60A7">
        <w:rPr>
          <w:color w:val="auto"/>
          <w:sz w:val="20"/>
          <w:szCs w:val="20"/>
        </w:rPr>
        <w:t>NS.</w:t>
      </w:r>
      <w:r w:rsidRPr="007F60A7">
        <w:rPr>
          <w:color w:val="auto"/>
          <w:sz w:val="20"/>
          <w:szCs w:val="20"/>
        </w:rPr>
        <w:t xml:space="preserve"> Where consent is not required for disclosure (e.g., the disclosure is for the purpose of complying with a subpoena, warrant or order issued or made by a court; the disclosure is to law enforcement to assist in an investigation); </w:t>
      </w:r>
    </w:p>
    <w:p w14:paraId="2AE2E593" w14:textId="6C5F4A9D" w:rsidR="003B1AF5" w:rsidRDefault="003B1AF5" w:rsidP="00B33AFD">
      <w:pPr>
        <w:pStyle w:val="Default"/>
        <w:numPr>
          <w:ilvl w:val="0"/>
          <w:numId w:val="23"/>
        </w:numPr>
        <w:spacing w:after="55"/>
        <w:rPr>
          <w:color w:val="auto"/>
          <w:sz w:val="20"/>
          <w:szCs w:val="20"/>
        </w:rPr>
      </w:pPr>
      <w:r>
        <w:rPr>
          <w:color w:val="auto"/>
          <w:sz w:val="20"/>
          <w:szCs w:val="20"/>
        </w:rPr>
        <w:t>To contact next of kin or a friend of an injured, ill or deceased individual</w:t>
      </w:r>
      <w:r w:rsidR="000723FB">
        <w:rPr>
          <w:color w:val="auto"/>
          <w:sz w:val="20"/>
          <w:szCs w:val="20"/>
        </w:rPr>
        <w:t>.</w:t>
      </w:r>
    </w:p>
    <w:p w14:paraId="5D8E0CC5" w14:textId="52675D59" w:rsidR="003B1AF5" w:rsidRDefault="003B1AF5" w:rsidP="00B33AFD">
      <w:pPr>
        <w:pStyle w:val="Default"/>
        <w:numPr>
          <w:ilvl w:val="0"/>
          <w:numId w:val="23"/>
        </w:numPr>
        <w:spacing w:after="55"/>
        <w:rPr>
          <w:color w:val="auto"/>
          <w:sz w:val="20"/>
          <w:szCs w:val="20"/>
        </w:rPr>
      </w:pPr>
      <w:r>
        <w:rPr>
          <w:color w:val="auto"/>
          <w:sz w:val="20"/>
          <w:szCs w:val="20"/>
        </w:rPr>
        <w:t>For employment purposes</w:t>
      </w:r>
      <w:r w:rsidR="000723FB">
        <w:rPr>
          <w:color w:val="auto"/>
          <w:sz w:val="20"/>
          <w:szCs w:val="20"/>
        </w:rPr>
        <w:t>.</w:t>
      </w:r>
    </w:p>
    <w:p w14:paraId="2D8CCFA3" w14:textId="30D0A0A9" w:rsidR="003B1AF5" w:rsidRDefault="003B1AF5" w:rsidP="00B33AFD">
      <w:pPr>
        <w:pStyle w:val="Default"/>
        <w:numPr>
          <w:ilvl w:val="0"/>
          <w:numId w:val="23"/>
        </w:numPr>
        <w:spacing w:after="55"/>
        <w:rPr>
          <w:color w:val="auto"/>
          <w:sz w:val="20"/>
          <w:szCs w:val="20"/>
        </w:rPr>
      </w:pPr>
      <w:r>
        <w:rPr>
          <w:color w:val="auto"/>
          <w:sz w:val="20"/>
          <w:szCs w:val="20"/>
        </w:rPr>
        <w:t>For research or statistical purposes in certain circumstances</w:t>
      </w:r>
      <w:r w:rsidR="000723FB">
        <w:rPr>
          <w:color w:val="auto"/>
          <w:sz w:val="20"/>
          <w:szCs w:val="20"/>
        </w:rPr>
        <w:t>.</w:t>
      </w:r>
    </w:p>
    <w:p w14:paraId="0E06738A" w14:textId="4FAF3C7D" w:rsidR="003B1AF5" w:rsidRDefault="003B1AF5" w:rsidP="00B33AFD">
      <w:pPr>
        <w:pStyle w:val="Default"/>
        <w:numPr>
          <w:ilvl w:val="0"/>
          <w:numId w:val="23"/>
        </w:numPr>
        <w:rPr>
          <w:color w:val="auto"/>
          <w:sz w:val="20"/>
          <w:szCs w:val="20"/>
        </w:rPr>
      </w:pPr>
      <w:r>
        <w:rPr>
          <w:color w:val="auto"/>
          <w:sz w:val="20"/>
          <w:szCs w:val="20"/>
        </w:rPr>
        <w:t xml:space="preserve">When we collect/use/disclose information from on or behalf of another organization (to which the individual previously gave consent), as long it’s for the purpose for which it was originally collected and is to assist us in carrying out our work on behalf of that organization. </w:t>
      </w:r>
    </w:p>
    <w:p w14:paraId="288B2803" w14:textId="77777777" w:rsidR="003B1AF5" w:rsidRDefault="003B1AF5" w:rsidP="003B1AF5">
      <w:pPr>
        <w:pStyle w:val="Default"/>
        <w:rPr>
          <w:color w:val="auto"/>
          <w:sz w:val="20"/>
          <w:szCs w:val="20"/>
        </w:rPr>
      </w:pPr>
    </w:p>
    <w:p w14:paraId="7D8ABB60" w14:textId="621907AB" w:rsidR="003B1AF5" w:rsidRDefault="003B1AF5" w:rsidP="007F60A7">
      <w:pPr>
        <w:pStyle w:val="Default"/>
        <w:numPr>
          <w:ilvl w:val="0"/>
          <w:numId w:val="16"/>
        </w:numPr>
        <w:rPr>
          <w:b/>
          <w:bCs/>
          <w:color w:val="auto"/>
          <w:sz w:val="22"/>
          <w:szCs w:val="22"/>
        </w:rPr>
      </w:pPr>
      <w:r>
        <w:rPr>
          <w:b/>
          <w:bCs/>
          <w:color w:val="auto"/>
          <w:sz w:val="22"/>
          <w:szCs w:val="22"/>
        </w:rPr>
        <w:t xml:space="preserve">Using and Disclosing Personal Information </w:t>
      </w:r>
    </w:p>
    <w:p w14:paraId="1D22FB8D" w14:textId="77777777" w:rsidR="007F60A7" w:rsidRDefault="007F60A7" w:rsidP="007F60A7">
      <w:pPr>
        <w:pStyle w:val="Default"/>
        <w:ind w:left="720"/>
        <w:rPr>
          <w:color w:val="auto"/>
          <w:sz w:val="22"/>
          <w:szCs w:val="22"/>
        </w:rPr>
      </w:pPr>
    </w:p>
    <w:p w14:paraId="4E434C3B" w14:textId="485A28F6" w:rsidR="003B1AF5" w:rsidRDefault="003B1AF5" w:rsidP="003B1AF5">
      <w:pPr>
        <w:pStyle w:val="Default"/>
        <w:rPr>
          <w:color w:val="auto"/>
          <w:sz w:val="20"/>
          <w:szCs w:val="20"/>
        </w:rPr>
      </w:pPr>
      <w:r>
        <w:rPr>
          <w:color w:val="auto"/>
          <w:sz w:val="20"/>
          <w:szCs w:val="20"/>
        </w:rPr>
        <w:t xml:space="preserve">We will only use or disclose personal information where necessary to </w:t>
      </w:r>
      <w:r w:rsidR="00E74470">
        <w:rPr>
          <w:color w:val="auto"/>
          <w:sz w:val="20"/>
          <w:szCs w:val="20"/>
        </w:rPr>
        <w:t>fulfil</w:t>
      </w:r>
      <w:r>
        <w:rPr>
          <w:color w:val="auto"/>
          <w:sz w:val="20"/>
          <w:szCs w:val="20"/>
        </w:rPr>
        <w:t xml:space="preserve"> the purposes identified at the time of collection or for a purpose reasonably related to those purposes such as</w:t>
      </w:r>
      <w:r>
        <w:rPr>
          <w:i/>
          <w:iCs/>
          <w:color w:val="auto"/>
          <w:sz w:val="20"/>
          <w:szCs w:val="20"/>
        </w:rPr>
        <w:t xml:space="preserve">: </w:t>
      </w:r>
    </w:p>
    <w:p w14:paraId="06D0651B" w14:textId="486C7728" w:rsidR="003B1AF5" w:rsidRDefault="002B15F2" w:rsidP="002B15F2">
      <w:pPr>
        <w:pStyle w:val="Default"/>
        <w:numPr>
          <w:ilvl w:val="0"/>
          <w:numId w:val="26"/>
        </w:numPr>
        <w:spacing w:after="53"/>
        <w:rPr>
          <w:color w:val="auto"/>
          <w:sz w:val="20"/>
          <w:szCs w:val="20"/>
        </w:rPr>
      </w:pPr>
      <w:r>
        <w:rPr>
          <w:color w:val="auto"/>
          <w:sz w:val="20"/>
          <w:szCs w:val="20"/>
        </w:rPr>
        <w:t>T</w:t>
      </w:r>
      <w:r w:rsidR="003B1AF5">
        <w:rPr>
          <w:color w:val="auto"/>
          <w:sz w:val="20"/>
          <w:szCs w:val="20"/>
        </w:rPr>
        <w:t xml:space="preserve">o conduct surveys </w:t>
      </w:r>
      <w:r w:rsidR="000723FB">
        <w:rPr>
          <w:color w:val="auto"/>
          <w:sz w:val="20"/>
          <w:szCs w:val="20"/>
        </w:rPr>
        <w:t>to</w:t>
      </w:r>
      <w:r w:rsidR="003B1AF5">
        <w:rPr>
          <w:color w:val="auto"/>
          <w:sz w:val="20"/>
          <w:szCs w:val="20"/>
        </w:rPr>
        <w:t xml:space="preserve"> enhance the provision of our services; and </w:t>
      </w:r>
    </w:p>
    <w:p w14:paraId="03C35EFB" w14:textId="55101517" w:rsidR="003B1AF5" w:rsidRDefault="003B1AF5" w:rsidP="002B15F2">
      <w:pPr>
        <w:pStyle w:val="Default"/>
        <w:numPr>
          <w:ilvl w:val="0"/>
          <w:numId w:val="26"/>
        </w:numPr>
        <w:rPr>
          <w:color w:val="auto"/>
          <w:sz w:val="20"/>
          <w:szCs w:val="20"/>
        </w:rPr>
      </w:pPr>
      <w:r>
        <w:rPr>
          <w:color w:val="auto"/>
          <w:sz w:val="20"/>
          <w:szCs w:val="20"/>
        </w:rPr>
        <w:t xml:space="preserve">To contact our clients directly about products and services that may be of interest. </w:t>
      </w:r>
    </w:p>
    <w:p w14:paraId="791F7010" w14:textId="77777777" w:rsidR="003B1AF5" w:rsidRDefault="003B1AF5" w:rsidP="003B1AF5">
      <w:pPr>
        <w:pStyle w:val="Default"/>
        <w:rPr>
          <w:color w:val="auto"/>
          <w:sz w:val="20"/>
          <w:szCs w:val="20"/>
        </w:rPr>
      </w:pPr>
    </w:p>
    <w:p w14:paraId="616C6468" w14:textId="77777777" w:rsidR="007F60A7" w:rsidRDefault="003B1AF5" w:rsidP="003B1AF5">
      <w:pPr>
        <w:pStyle w:val="Default"/>
        <w:rPr>
          <w:color w:val="auto"/>
          <w:sz w:val="20"/>
          <w:szCs w:val="20"/>
        </w:rPr>
      </w:pPr>
      <w:r>
        <w:rPr>
          <w:color w:val="auto"/>
          <w:sz w:val="20"/>
          <w:szCs w:val="20"/>
        </w:rPr>
        <w:t xml:space="preserve">We will not use or disclose personal information for any additional purpose unless we obtain consent to do so. </w:t>
      </w:r>
    </w:p>
    <w:p w14:paraId="4EC466B5" w14:textId="77777777" w:rsidR="007F60A7" w:rsidRDefault="007F60A7" w:rsidP="003B1AF5">
      <w:pPr>
        <w:pStyle w:val="Default"/>
        <w:rPr>
          <w:color w:val="auto"/>
          <w:sz w:val="20"/>
          <w:szCs w:val="20"/>
        </w:rPr>
      </w:pPr>
    </w:p>
    <w:p w14:paraId="17061657" w14:textId="1654D036" w:rsidR="003B1AF5" w:rsidRDefault="003B1AF5" w:rsidP="003B1AF5">
      <w:pPr>
        <w:pStyle w:val="Default"/>
        <w:rPr>
          <w:color w:val="auto"/>
          <w:sz w:val="20"/>
          <w:szCs w:val="20"/>
        </w:rPr>
      </w:pPr>
      <w:r>
        <w:rPr>
          <w:color w:val="auto"/>
          <w:sz w:val="20"/>
          <w:szCs w:val="20"/>
        </w:rPr>
        <w:t xml:space="preserve">We will not sell, rent or trade client lists or personal information to other parties. </w:t>
      </w:r>
    </w:p>
    <w:p w14:paraId="7336D978" w14:textId="77777777" w:rsidR="0046578E" w:rsidRDefault="0046578E" w:rsidP="003B1AF5">
      <w:pPr>
        <w:pStyle w:val="Default"/>
        <w:rPr>
          <w:color w:val="auto"/>
          <w:sz w:val="20"/>
          <w:szCs w:val="20"/>
        </w:rPr>
      </w:pPr>
    </w:p>
    <w:p w14:paraId="5CBEDF20" w14:textId="6CEBE181" w:rsidR="007A136E" w:rsidRDefault="003B1AF5" w:rsidP="003B1AF5">
      <w:pPr>
        <w:pStyle w:val="Default"/>
        <w:rPr>
          <w:color w:val="auto"/>
          <w:sz w:val="20"/>
          <w:szCs w:val="20"/>
        </w:rPr>
      </w:pPr>
      <w:r>
        <w:rPr>
          <w:color w:val="auto"/>
          <w:sz w:val="20"/>
          <w:szCs w:val="20"/>
        </w:rPr>
        <w:t xml:space="preserve">When CMHA </w:t>
      </w:r>
      <w:r w:rsidR="002B15F2">
        <w:rPr>
          <w:color w:val="auto"/>
          <w:sz w:val="20"/>
          <w:szCs w:val="20"/>
        </w:rPr>
        <w:t>NS</w:t>
      </w:r>
      <w:r>
        <w:rPr>
          <w:color w:val="auto"/>
          <w:sz w:val="20"/>
          <w:szCs w:val="20"/>
        </w:rPr>
        <w:t xml:space="preserve"> provides information to research bodies performing studies on mental health populations, the data is in aggregate form and not </w:t>
      </w:r>
      <w:r w:rsidR="00E74470">
        <w:rPr>
          <w:color w:val="auto"/>
          <w:sz w:val="20"/>
          <w:szCs w:val="20"/>
        </w:rPr>
        <w:t>personally identifying</w:t>
      </w:r>
      <w:r>
        <w:rPr>
          <w:color w:val="auto"/>
          <w:sz w:val="20"/>
          <w:szCs w:val="20"/>
        </w:rPr>
        <w:t>, so individuals remain anonymous. Any disclosure of information is compliant with Section 21 of PIPA.</w:t>
      </w:r>
    </w:p>
    <w:p w14:paraId="5F93C2CC" w14:textId="0D750148" w:rsidR="003B1AF5" w:rsidRDefault="003B1AF5" w:rsidP="003B1AF5">
      <w:pPr>
        <w:pStyle w:val="Default"/>
        <w:rPr>
          <w:color w:val="auto"/>
          <w:sz w:val="20"/>
          <w:szCs w:val="20"/>
        </w:rPr>
      </w:pPr>
      <w:r>
        <w:rPr>
          <w:color w:val="auto"/>
          <w:sz w:val="20"/>
          <w:szCs w:val="20"/>
        </w:rPr>
        <w:t xml:space="preserve"> </w:t>
      </w:r>
    </w:p>
    <w:p w14:paraId="42A4F8FB" w14:textId="3A1C5517" w:rsidR="003B1AF5" w:rsidRDefault="003B1AF5" w:rsidP="007F60A7">
      <w:pPr>
        <w:pStyle w:val="Default"/>
        <w:numPr>
          <w:ilvl w:val="0"/>
          <w:numId w:val="16"/>
        </w:numPr>
        <w:rPr>
          <w:b/>
          <w:bCs/>
          <w:color w:val="auto"/>
          <w:sz w:val="22"/>
          <w:szCs w:val="22"/>
        </w:rPr>
      </w:pPr>
      <w:r>
        <w:rPr>
          <w:b/>
          <w:bCs/>
          <w:color w:val="auto"/>
          <w:sz w:val="22"/>
          <w:szCs w:val="22"/>
        </w:rPr>
        <w:t xml:space="preserve">Retaining Personal Information </w:t>
      </w:r>
    </w:p>
    <w:p w14:paraId="26202446" w14:textId="77777777" w:rsidR="007F60A7" w:rsidRDefault="007F60A7" w:rsidP="007F60A7">
      <w:pPr>
        <w:pStyle w:val="Default"/>
        <w:ind w:left="720"/>
        <w:rPr>
          <w:color w:val="auto"/>
          <w:sz w:val="22"/>
          <w:szCs w:val="22"/>
        </w:rPr>
      </w:pPr>
    </w:p>
    <w:p w14:paraId="4DF08C1A" w14:textId="2E65511D" w:rsidR="003B1AF5" w:rsidRDefault="003B1AF5" w:rsidP="003B1AF5">
      <w:pPr>
        <w:pStyle w:val="Default"/>
        <w:rPr>
          <w:color w:val="auto"/>
          <w:sz w:val="20"/>
          <w:szCs w:val="20"/>
        </w:rPr>
      </w:pPr>
      <w:r>
        <w:rPr>
          <w:color w:val="auto"/>
          <w:sz w:val="20"/>
          <w:szCs w:val="20"/>
        </w:rPr>
        <w:t xml:space="preserve">If we use individual personal information to </w:t>
      </w:r>
      <w:r w:rsidR="00E74470">
        <w:rPr>
          <w:color w:val="auto"/>
          <w:sz w:val="20"/>
          <w:szCs w:val="20"/>
        </w:rPr>
        <w:t>decide</w:t>
      </w:r>
      <w:r>
        <w:rPr>
          <w:color w:val="auto"/>
          <w:sz w:val="20"/>
          <w:szCs w:val="20"/>
        </w:rPr>
        <w:t xml:space="preserve"> that directly affects the individual, we will retain that personal information for at least one year so that the individual has a reasonable opportunity to request access to it. </w:t>
      </w:r>
    </w:p>
    <w:p w14:paraId="4C6BB26A" w14:textId="77777777" w:rsidR="0046578E" w:rsidRDefault="0046578E" w:rsidP="003B1AF5">
      <w:pPr>
        <w:pStyle w:val="Default"/>
        <w:rPr>
          <w:color w:val="auto"/>
          <w:sz w:val="20"/>
          <w:szCs w:val="20"/>
        </w:rPr>
      </w:pPr>
    </w:p>
    <w:p w14:paraId="203B8FE6" w14:textId="17D97BF4" w:rsidR="003B1AF5" w:rsidRDefault="003B1AF5" w:rsidP="003B1AF5">
      <w:pPr>
        <w:pStyle w:val="Default"/>
        <w:rPr>
          <w:color w:val="auto"/>
          <w:sz w:val="20"/>
          <w:szCs w:val="20"/>
        </w:rPr>
      </w:pPr>
      <w:r>
        <w:rPr>
          <w:color w:val="auto"/>
          <w:sz w:val="20"/>
          <w:szCs w:val="20"/>
        </w:rPr>
        <w:t xml:space="preserve">Subject to the one-year retention requirement, we will retain personal information only as long as necessary to </w:t>
      </w:r>
      <w:r w:rsidR="007A136E">
        <w:rPr>
          <w:color w:val="auto"/>
          <w:sz w:val="20"/>
          <w:szCs w:val="20"/>
        </w:rPr>
        <w:t>fulfil</w:t>
      </w:r>
      <w:r>
        <w:rPr>
          <w:color w:val="auto"/>
          <w:sz w:val="20"/>
          <w:szCs w:val="20"/>
        </w:rPr>
        <w:t xml:space="preserve"> the identified purposes or a legal or business purpose. </w:t>
      </w:r>
    </w:p>
    <w:p w14:paraId="3076A183" w14:textId="77777777" w:rsidR="007A136E" w:rsidRDefault="007A136E" w:rsidP="003B1AF5">
      <w:pPr>
        <w:pStyle w:val="Default"/>
        <w:rPr>
          <w:color w:val="auto"/>
          <w:sz w:val="20"/>
          <w:szCs w:val="20"/>
        </w:rPr>
      </w:pPr>
    </w:p>
    <w:p w14:paraId="280C24DA" w14:textId="47D8F6BC" w:rsidR="003B1AF5" w:rsidRDefault="003B1AF5" w:rsidP="007F60A7">
      <w:pPr>
        <w:pStyle w:val="Default"/>
        <w:numPr>
          <w:ilvl w:val="0"/>
          <w:numId w:val="16"/>
        </w:numPr>
        <w:rPr>
          <w:b/>
          <w:bCs/>
          <w:color w:val="auto"/>
          <w:sz w:val="22"/>
          <w:szCs w:val="22"/>
        </w:rPr>
      </w:pPr>
      <w:r>
        <w:rPr>
          <w:b/>
          <w:bCs/>
          <w:color w:val="auto"/>
          <w:sz w:val="22"/>
          <w:szCs w:val="22"/>
        </w:rPr>
        <w:t xml:space="preserve">Ensuring Accuracy of Personal Information </w:t>
      </w:r>
    </w:p>
    <w:p w14:paraId="77EC85E1" w14:textId="77777777" w:rsidR="007F60A7" w:rsidRDefault="007F60A7" w:rsidP="007F60A7">
      <w:pPr>
        <w:pStyle w:val="Default"/>
        <w:ind w:left="720"/>
        <w:rPr>
          <w:color w:val="auto"/>
          <w:sz w:val="22"/>
          <w:szCs w:val="22"/>
        </w:rPr>
      </w:pPr>
    </w:p>
    <w:p w14:paraId="74EE7ECE" w14:textId="5AE09BDE" w:rsidR="003B1AF5" w:rsidRDefault="003B1AF5" w:rsidP="003B1AF5">
      <w:pPr>
        <w:pStyle w:val="Default"/>
        <w:rPr>
          <w:color w:val="auto"/>
          <w:sz w:val="20"/>
          <w:szCs w:val="20"/>
        </w:rPr>
      </w:pPr>
      <w:r>
        <w:rPr>
          <w:color w:val="auto"/>
          <w:sz w:val="20"/>
          <w:szCs w:val="20"/>
        </w:rPr>
        <w:t xml:space="preserve">We will make reasonable efforts to ensure that personal information is accurate and complete where it may be used to </w:t>
      </w:r>
      <w:r w:rsidR="000723FB">
        <w:rPr>
          <w:color w:val="auto"/>
          <w:sz w:val="20"/>
          <w:szCs w:val="20"/>
        </w:rPr>
        <w:t>decide</w:t>
      </w:r>
      <w:r>
        <w:rPr>
          <w:color w:val="auto"/>
          <w:sz w:val="20"/>
          <w:szCs w:val="20"/>
        </w:rPr>
        <w:t xml:space="preserve"> about the individual or disclosed to another organization. </w:t>
      </w:r>
    </w:p>
    <w:p w14:paraId="4F5BF65E" w14:textId="77777777" w:rsidR="007F2C45" w:rsidRDefault="007F2C45" w:rsidP="003B1AF5">
      <w:pPr>
        <w:pStyle w:val="Default"/>
        <w:rPr>
          <w:color w:val="auto"/>
          <w:sz w:val="20"/>
          <w:szCs w:val="20"/>
        </w:rPr>
      </w:pPr>
    </w:p>
    <w:p w14:paraId="7C83AD34" w14:textId="77777777" w:rsidR="003B1AF5" w:rsidRDefault="003B1AF5" w:rsidP="003B1AF5">
      <w:pPr>
        <w:pStyle w:val="Default"/>
        <w:rPr>
          <w:color w:val="auto"/>
          <w:sz w:val="20"/>
          <w:szCs w:val="20"/>
        </w:rPr>
      </w:pPr>
      <w:r>
        <w:rPr>
          <w:color w:val="auto"/>
          <w:sz w:val="20"/>
          <w:szCs w:val="20"/>
        </w:rPr>
        <w:t xml:space="preserve">Individuals may request correction to their personal information in order to ensure its accuracy and completeness. A request to correct personal information must be made in writing and provide sufficient detail to identify the personal information and the correction being sought. </w:t>
      </w:r>
    </w:p>
    <w:p w14:paraId="2FEBE43B" w14:textId="77777777" w:rsidR="007F2C45" w:rsidRDefault="007F2C45" w:rsidP="003B1AF5">
      <w:pPr>
        <w:pStyle w:val="Default"/>
        <w:rPr>
          <w:color w:val="auto"/>
          <w:sz w:val="20"/>
          <w:szCs w:val="20"/>
        </w:rPr>
      </w:pPr>
    </w:p>
    <w:p w14:paraId="62989435" w14:textId="77777777" w:rsidR="003B1AF5" w:rsidRDefault="003B1AF5" w:rsidP="003B1AF5">
      <w:pPr>
        <w:pStyle w:val="Default"/>
        <w:rPr>
          <w:color w:val="auto"/>
          <w:sz w:val="20"/>
          <w:szCs w:val="20"/>
        </w:rPr>
      </w:pPr>
      <w:r>
        <w:rPr>
          <w:color w:val="auto"/>
          <w:sz w:val="20"/>
          <w:szCs w:val="20"/>
        </w:rPr>
        <w:t xml:space="preserve">If the personal information is demonstrated to be inaccurate or incomplete, we will correct the information as required and send the corrected information to any organization to which we disclosed the personal information in the previous year. If the correction is not made, we will note the individual’s correction request in the file. </w:t>
      </w:r>
    </w:p>
    <w:p w14:paraId="050E7519" w14:textId="77777777" w:rsidR="007A136E" w:rsidRDefault="007A136E" w:rsidP="003B1AF5">
      <w:pPr>
        <w:pStyle w:val="Default"/>
        <w:rPr>
          <w:color w:val="auto"/>
          <w:sz w:val="20"/>
          <w:szCs w:val="20"/>
        </w:rPr>
      </w:pPr>
    </w:p>
    <w:p w14:paraId="127A99E3" w14:textId="60C5F999" w:rsidR="003B1AF5" w:rsidRDefault="003B1AF5" w:rsidP="007F2C45">
      <w:pPr>
        <w:pStyle w:val="Default"/>
        <w:numPr>
          <w:ilvl w:val="0"/>
          <w:numId w:val="16"/>
        </w:numPr>
        <w:rPr>
          <w:b/>
          <w:bCs/>
          <w:color w:val="auto"/>
          <w:sz w:val="22"/>
          <w:szCs w:val="22"/>
        </w:rPr>
      </w:pPr>
      <w:r>
        <w:rPr>
          <w:b/>
          <w:bCs/>
          <w:color w:val="auto"/>
          <w:sz w:val="22"/>
          <w:szCs w:val="22"/>
        </w:rPr>
        <w:t xml:space="preserve">Securing Personal Information </w:t>
      </w:r>
    </w:p>
    <w:p w14:paraId="0DB48103" w14:textId="77777777" w:rsidR="007F2C45" w:rsidRDefault="007F2C45" w:rsidP="007F2C45">
      <w:pPr>
        <w:pStyle w:val="Default"/>
        <w:ind w:left="720"/>
        <w:rPr>
          <w:color w:val="auto"/>
          <w:sz w:val="22"/>
          <w:szCs w:val="22"/>
        </w:rPr>
      </w:pPr>
    </w:p>
    <w:p w14:paraId="046E4AC6" w14:textId="77777777" w:rsidR="003B1AF5" w:rsidRDefault="003B1AF5" w:rsidP="003B1AF5">
      <w:pPr>
        <w:pStyle w:val="Default"/>
        <w:rPr>
          <w:color w:val="auto"/>
          <w:sz w:val="20"/>
          <w:szCs w:val="20"/>
        </w:rPr>
      </w:pPr>
      <w:r>
        <w:rPr>
          <w:color w:val="auto"/>
          <w:sz w:val="20"/>
          <w:szCs w:val="20"/>
        </w:rPr>
        <w:lastRenderedPageBreak/>
        <w:t xml:space="preserve">We are committed to ensuring the security of personal information in order to protect it from unauthorized access, collection, use, disclosure, copying, modification or disposal or similar risks. </w:t>
      </w:r>
    </w:p>
    <w:p w14:paraId="63F7C563" w14:textId="77777777" w:rsidR="007F2C45" w:rsidRDefault="007F2C45" w:rsidP="003B1AF5">
      <w:pPr>
        <w:pStyle w:val="Default"/>
        <w:rPr>
          <w:color w:val="auto"/>
          <w:sz w:val="20"/>
          <w:szCs w:val="20"/>
        </w:rPr>
      </w:pPr>
    </w:p>
    <w:p w14:paraId="16372EFA" w14:textId="2BD964C3" w:rsidR="003B1AF5" w:rsidRDefault="003B1AF5" w:rsidP="003B1AF5">
      <w:pPr>
        <w:pStyle w:val="Default"/>
        <w:rPr>
          <w:color w:val="auto"/>
          <w:sz w:val="20"/>
          <w:szCs w:val="20"/>
        </w:rPr>
      </w:pPr>
      <w:r>
        <w:rPr>
          <w:color w:val="auto"/>
          <w:sz w:val="20"/>
          <w:szCs w:val="20"/>
        </w:rPr>
        <w:t xml:space="preserve">The following security measures will be followed to ensure that personal information </w:t>
      </w:r>
      <w:r w:rsidR="00EA11AD">
        <w:rPr>
          <w:color w:val="auto"/>
          <w:sz w:val="20"/>
          <w:szCs w:val="20"/>
        </w:rPr>
        <w:t>appropriately protected.</w:t>
      </w:r>
    </w:p>
    <w:p w14:paraId="3E4BEDA7" w14:textId="77777777" w:rsidR="00EA11AD" w:rsidRDefault="00EA11AD" w:rsidP="003B1AF5">
      <w:pPr>
        <w:pStyle w:val="Default"/>
        <w:rPr>
          <w:color w:val="auto"/>
          <w:sz w:val="20"/>
          <w:szCs w:val="20"/>
        </w:rPr>
      </w:pPr>
    </w:p>
    <w:p w14:paraId="5FCAB1F2" w14:textId="0B39F022" w:rsidR="005C22D0" w:rsidRPr="00FD0D3E" w:rsidRDefault="002D3434" w:rsidP="003850B4">
      <w:pPr>
        <w:pStyle w:val="Default"/>
        <w:spacing w:after="57"/>
        <w:rPr>
          <w:b/>
          <w:bCs/>
          <w:color w:val="auto"/>
          <w:sz w:val="20"/>
          <w:szCs w:val="20"/>
        </w:rPr>
      </w:pPr>
      <w:r>
        <w:rPr>
          <w:color w:val="auto"/>
        </w:rPr>
        <w:tab/>
      </w:r>
      <w:r w:rsidRPr="00FD0D3E">
        <w:rPr>
          <w:b/>
          <w:bCs/>
          <w:color w:val="auto"/>
          <w:sz w:val="20"/>
          <w:szCs w:val="20"/>
        </w:rPr>
        <w:t>7.1 Physical Safeguards</w:t>
      </w:r>
      <w:r w:rsidR="00FD0D3E" w:rsidRPr="00FD0D3E">
        <w:rPr>
          <w:b/>
          <w:bCs/>
          <w:color w:val="auto"/>
          <w:sz w:val="20"/>
          <w:szCs w:val="20"/>
        </w:rPr>
        <w:t>:</w:t>
      </w:r>
      <w:r w:rsidRPr="00FD0D3E">
        <w:rPr>
          <w:b/>
          <w:bCs/>
          <w:color w:val="auto"/>
          <w:sz w:val="20"/>
          <w:szCs w:val="20"/>
        </w:rPr>
        <w:tab/>
      </w:r>
    </w:p>
    <w:p w14:paraId="0DBDB0C1" w14:textId="47493D8A" w:rsidR="003B1AF5" w:rsidRDefault="003B1AF5" w:rsidP="005C22D0">
      <w:pPr>
        <w:pStyle w:val="Default"/>
        <w:numPr>
          <w:ilvl w:val="0"/>
          <w:numId w:val="21"/>
        </w:numPr>
        <w:spacing w:after="57"/>
        <w:rPr>
          <w:color w:val="auto"/>
          <w:sz w:val="20"/>
          <w:szCs w:val="20"/>
        </w:rPr>
      </w:pPr>
      <w:r>
        <w:rPr>
          <w:color w:val="auto"/>
          <w:sz w:val="20"/>
          <w:szCs w:val="20"/>
        </w:rPr>
        <w:t xml:space="preserve">Personal information will be stored in locked filing cabinets. </w:t>
      </w:r>
    </w:p>
    <w:p w14:paraId="413297FB" w14:textId="30133B4C" w:rsidR="003B1AF5" w:rsidRDefault="003B1AF5" w:rsidP="005C22D0">
      <w:pPr>
        <w:pStyle w:val="Default"/>
        <w:numPr>
          <w:ilvl w:val="0"/>
          <w:numId w:val="21"/>
        </w:numPr>
        <w:spacing w:after="57"/>
        <w:rPr>
          <w:color w:val="auto"/>
          <w:sz w:val="20"/>
          <w:szCs w:val="20"/>
        </w:rPr>
      </w:pPr>
      <w:r>
        <w:rPr>
          <w:color w:val="auto"/>
          <w:sz w:val="20"/>
          <w:szCs w:val="20"/>
        </w:rPr>
        <w:t xml:space="preserve">Employee access to storage areas or filing cabinets will be restricted. </w:t>
      </w:r>
    </w:p>
    <w:p w14:paraId="4CFD570B" w14:textId="108CAD75" w:rsidR="003B1AF5" w:rsidRDefault="003B1AF5" w:rsidP="005C22D0">
      <w:pPr>
        <w:pStyle w:val="Default"/>
        <w:numPr>
          <w:ilvl w:val="0"/>
          <w:numId w:val="21"/>
        </w:numPr>
        <w:spacing w:after="57"/>
        <w:rPr>
          <w:color w:val="auto"/>
          <w:sz w:val="22"/>
          <w:szCs w:val="22"/>
        </w:rPr>
      </w:pPr>
      <w:r>
        <w:rPr>
          <w:color w:val="auto"/>
          <w:sz w:val="20"/>
          <w:szCs w:val="20"/>
        </w:rPr>
        <w:t xml:space="preserve">Files and documents containing personal information will not be left on desks when </w:t>
      </w:r>
      <w:r>
        <w:rPr>
          <w:color w:val="auto"/>
          <w:sz w:val="22"/>
          <w:szCs w:val="22"/>
        </w:rPr>
        <w:t xml:space="preserve">unattended (e.g., overnight). </w:t>
      </w:r>
    </w:p>
    <w:p w14:paraId="2E011930" w14:textId="7C597883" w:rsidR="003B1AF5" w:rsidRDefault="003B1AF5" w:rsidP="005C22D0">
      <w:pPr>
        <w:pStyle w:val="Default"/>
        <w:numPr>
          <w:ilvl w:val="0"/>
          <w:numId w:val="21"/>
        </w:numPr>
        <w:spacing w:after="57"/>
        <w:rPr>
          <w:color w:val="auto"/>
          <w:sz w:val="20"/>
          <w:szCs w:val="20"/>
        </w:rPr>
      </w:pPr>
      <w:r>
        <w:rPr>
          <w:color w:val="auto"/>
          <w:sz w:val="20"/>
          <w:szCs w:val="20"/>
        </w:rPr>
        <w:t xml:space="preserve">Offices where personal information is held will be physically secured (e.g. locking doors). </w:t>
      </w:r>
    </w:p>
    <w:p w14:paraId="7B301842" w14:textId="384DF873" w:rsidR="003B1AF5" w:rsidRDefault="003B1AF5" w:rsidP="005C22D0">
      <w:pPr>
        <w:pStyle w:val="Default"/>
        <w:numPr>
          <w:ilvl w:val="0"/>
          <w:numId w:val="21"/>
        </w:numPr>
        <w:spacing w:after="57"/>
        <w:rPr>
          <w:color w:val="auto"/>
          <w:sz w:val="20"/>
          <w:szCs w:val="20"/>
        </w:rPr>
      </w:pPr>
      <w:r>
        <w:rPr>
          <w:color w:val="auto"/>
          <w:sz w:val="20"/>
          <w:szCs w:val="20"/>
        </w:rPr>
        <w:t xml:space="preserve">Files containing personal information will not be removed from the </w:t>
      </w:r>
      <w:r w:rsidR="009B24A2">
        <w:rPr>
          <w:color w:val="auto"/>
          <w:sz w:val="20"/>
          <w:szCs w:val="20"/>
        </w:rPr>
        <w:t>CMHA NS</w:t>
      </w:r>
      <w:r>
        <w:rPr>
          <w:color w:val="auto"/>
          <w:sz w:val="20"/>
          <w:szCs w:val="20"/>
        </w:rPr>
        <w:t xml:space="preserve"> offices (e.g. employees will not take files containing personal information home to work on). </w:t>
      </w:r>
    </w:p>
    <w:p w14:paraId="6A3A98D7" w14:textId="77777777" w:rsidR="00E92319" w:rsidRDefault="003B1AF5" w:rsidP="005C22D0">
      <w:pPr>
        <w:pStyle w:val="Default"/>
        <w:numPr>
          <w:ilvl w:val="0"/>
          <w:numId w:val="21"/>
        </w:numPr>
        <w:spacing w:after="75"/>
        <w:rPr>
          <w:color w:val="auto"/>
          <w:sz w:val="20"/>
          <w:szCs w:val="20"/>
        </w:rPr>
      </w:pPr>
      <w:r>
        <w:rPr>
          <w:color w:val="auto"/>
          <w:sz w:val="20"/>
          <w:szCs w:val="20"/>
        </w:rPr>
        <w:t>Where files containing personal information need to be transported (e.g. for an office move), a secure courier service should be used.</w:t>
      </w:r>
    </w:p>
    <w:p w14:paraId="0EE97574" w14:textId="77777777" w:rsidR="00E92319" w:rsidRDefault="00E92319" w:rsidP="00E92319">
      <w:pPr>
        <w:pStyle w:val="Default"/>
        <w:spacing w:after="75"/>
        <w:rPr>
          <w:color w:val="auto"/>
          <w:sz w:val="20"/>
          <w:szCs w:val="20"/>
        </w:rPr>
      </w:pPr>
    </w:p>
    <w:p w14:paraId="4B44F5E2" w14:textId="3676EB9E" w:rsidR="00E92319" w:rsidRPr="00FD0D3E" w:rsidRDefault="00E92319" w:rsidP="00E92319">
      <w:pPr>
        <w:pStyle w:val="Default"/>
        <w:spacing w:after="75"/>
        <w:ind w:left="720"/>
        <w:rPr>
          <w:b/>
          <w:bCs/>
          <w:color w:val="auto"/>
          <w:sz w:val="20"/>
          <w:szCs w:val="20"/>
        </w:rPr>
      </w:pPr>
      <w:r w:rsidRPr="00FD0D3E">
        <w:rPr>
          <w:b/>
          <w:bCs/>
          <w:color w:val="auto"/>
          <w:sz w:val="20"/>
          <w:szCs w:val="20"/>
        </w:rPr>
        <w:t>7.2 Administrative Safeguards</w:t>
      </w:r>
      <w:r w:rsidR="00FD0D3E" w:rsidRPr="00FD0D3E">
        <w:rPr>
          <w:b/>
          <w:bCs/>
          <w:color w:val="auto"/>
          <w:sz w:val="20"/>
          <w:szCs w:val="20"/>
        </w:rPr>
        <w:t>:</w:t>
      </w:r>
    </w:p>
    <w:p w14:paraId="7F1F834D" w14:textId="47528703" w:rsidR="003B1AF5" w:rsidRDefault="003B1AF5" w:rsidP="005C22D0">
      <w:pPr>
        <w:pStyle w:val="Default"/>
        <w:numPr>
          <w:ilvl w:val="0"/>
          <w:numId w:val="21"/>
        </w:numPr>
        <w:spacing w:after="75"/>
        <w:rPr>
          <w:color w:val="auto"/>
          <w:sz w:val="20"/>
          <w:szCs w:val="20"/>
        </w:rPr>
      </w:pPr>
      <w:r>
        <w:rPr>
          <w:color w:val="auto"/>
          <w:sz w:val="20"/>
          <w:szCs w:val="20"/>
        </w:rPr>
        <w:t xml:space="preserve">We will provide training so that all employees know about and understand this privacy policy and PIPA’s requirements for protecting personal information. </w:t>
      </w:r>
    </w:p>
    <w:p w14:paraId="76FD0D64" w14:textId="3A9C6B45" w:rsidR="003B1AF5" w:rsidRDefault="003B1AF5" w:rsidP="005C22D0">
      <w:pPr>
        <w:pStyle w:val="Default"/>
        <w:numPr>
          <w:ilvl w:val="0"/>
          <w:numId w:val="21"/>
        </w:numPr>
        <w:spacing w:after="75"/>
        <w:rPr>
          <w:color w:val="auto"/>
          <w:sz w:val="20"/>
          <w:szCs w:val="20"/>
        </w:rPr>
      </w:pPr>
      <w:r>
        <w:rPr>
          <w:color w:val="auto"/>
          <w:sz w:val="20"/>
          <w:szCs w:val="20"/>
        </w:rPr>
        <w:t xml:space="preserve">All employees will read and sign </w:t>
      </w:r>
      <w:r w:rsidR="009B24A2">
        <w:rPr>
          <w:color w:val="auto"/>
          <w:sz w:val="20"/>
          <w:szCs w:val="20"/>
        </w:rPr>
        <w:t>CMHA NS</w:t>
      </w:r>
      <w:r>
        <w:rPr>
          <w:color w:val="auto"/>
          <w:sz w:val="20"/>
          <w:szCs w:val="20"/>
        </w:rPr>
        <w:t xml:space="preserve">’s confidentiality agreement regarding personal information. </w:t>
      </w:r>
    </w:p>
    <w:p w14:paraId="64F7AF3C" w14:textId="4AF680F2" w:rsidR="003B1AF5" w:rsidRDefault="003B1AF5" w:rsidP="005C22D0">
      <w:pPr>
        <w:pStyle w:val="Default"/>
        <w:numPr>
          <w:ilvl w:val="0"/>
          <w:numId w:val="21"/>
        </w:numPr>
        <w:spacing w:after="75"/>
        <w:rPr>
          <w:color w:val="auto"/>
          <w:sz w:val="20"/>
          <w:szCs w:val="20"/>
        </w:rPr>
      </w:pPr>
      <w:r>
        <w:rPr>
          <w:color w:val="auto"/>
          <w:sz w:val="20"/>
          <w:szCs w:val="20"/>
        </w:rPr>
        <w:t xml:space="preserve">Personal information, especially sensitive information, will only be accessible to those employees who need to know the information. </w:t>
      </w:r>
    </w:p>
    <w:p w14:paraId="0D0A7F05" w14:textId="42B5C961" w:rsidR="003B1AF5" w:rsidRDefault="003B1AF5" w:rsidP="005C22D0">
      <w:pPr>
        <w:pStyle w:val="Default"/>
        <w:numPr>
          <w:ilvl w:val="0"/>
          <w:numId w:val="21"/>
        </w:numPr>
        <w:spacing w:after="75"/>
        <w:rPr>
          <w:color w:val="auto"/>
          <w:sz w:val="20"/>
          <w:szCs w:val="20"/>
        </w:rPr>
      </w:pPr>
      <w:r>
        <w:rPr>
          <w:color w:val="auto"/>
          <w:sz w:val="20"/>
          <w:szCs w:val="20"/>
        </w:rPr>
        <w:t xml:space="preserve">We will use role-based access to systems so that employees are only able to access personal information they need to perform their duties. </w:t>
      </w:r>
    </w:p>
    <w:p w14:paraId="66B79DB5" w14:textId="4C92C4E1" w:rsidR="003B1AF5" w:rsidRDefault="003B1AF5" w:rsidP="005C22D0">
      <w:pPr>
        <w:pStyle w:val="Default"/>
        <w:numPr>
          <w:ilvl w:val="0"/>
          <w:numId w:val="21"/>
        </w:numPr>
        <w:spacing w:after="75"/>
        <w:rPr>
          <w:color w:val="auto"/>
          <w:sz w:val="20"/>
          <w:szCs w:val="20"/>
        </w:rPr>
      </w:pPr>
      <w:r>
        <w:rPr>
          <w:color w:val="auto"/>
          <w:sz w:val="20"/>
          <w:szCs w:val="20"/>
        </w:rPr>
        <w:t xml:space="preserve">Employees will use cover sheets when faxing personal information and will establish and follow procedures for ensuring only the authorized recipient has received the fax. </w:t>
      </w:r>
    </w:p>
    <w:p w14:paraId="3C37270E" w14:textId="77777777" w:rsidR="00FD0D3E" w:rsidRDefault="00FD0D3E" w:rsidP="00FD0D3E">
      <w:pPr>
        <w:pStyle w:val="Default"/>
        <w:spacing w:after="75"/>
        <w:rPr>
          <w:color w:val="auto"/>
          <w:sz w:val="20"/>
          <w:szCs w:val="20"/>
        </w:rPr>
      </w:pPr>
    </w:p>
    <w:p w14:paraId="3FE7DBAA" w14:textId="30748F35" w:rsidR="00FD0D3E" w:rsidRPr="00FD0D3E" w:rsidRDefault="00FD0D3E" w:rsidP="00FD0D3E">
      <w:pPr>
        <w:pStyle w:val="Default"/>
        <w:spacing w:after="75"/>
        <w:ind w:left="720"/>
        <w:rPr>
          <w:b/>
          <w:bCs/>
          <w:color w:val="auto"/>
          <w:sz w:val="20"/>
          <w:szCs w:val="20"/>
        </w:rPr>
      </w:pPr>
      <w:r w:rsidRPr="00FD0D3E">
        <w:rPr>
          <w:b/>
          <w:bCs/>
          <w:color w:val="auto"/>
          <w:sz w:val="20"/>
          <w:szCs w:val="20"/>
        </w:rPr>
        <w:t>7.3 Technical Safeguards:</w:t>
      </w:r>
    </w:p>
    <w:p w14:paraId="2D2A201E" w14:textId="62C0652B" w:rsidR="003B1AF5" w:rsidRDefault="003B1AF5" w:rsidP="00775488">
      <w:pPr>
        <w:pStyle w:val="Default"/>
        <w:numPr>
          <w:ilvl w:val="0"/>
          <w:numId w:val="21"/>
        </w:numPr>
        <w:spacing w:after="75"/>
        <w:rPr>
          <w:color w:val="auto"/>
          <w:sz w:val="20"/>
          <w:szCs w:val="20"/>
        </w:rPr>
      </w:pPr>
      <w:r>
        <w:rPr>
          <w:color w:val="auto"/>
          <w:sz w:val="20"/>
          <w:szCs w:val="20"/>
        </w:rPr>
        <w:t xml:space="preserve">Employees will use password-protected computer screensavers so unauthorized personnel or visitors cannot see personal information. </w:t>
      </w:r>
    </w:p>
    <w:p w14:paraId="441EDFF0" w14:textId="62165F06" w:rsidR="003B1AF5" w:rsidRDefault="003B1AF5" w:rsidP="00775488">
      <w:pPr>
        <w:pStyle w:val="Default"/>
        <w:numPr>
          <w:ilvl w:val="0"/>
          <w:numId w:val="21"/>
        </w:numPr>
        <w:spacing w:after="75"/>
        <w:rPr>
          <w:color w:val="auto"/>
          <w:sz w:val="20"/>
          <w:szCs w:val="20"/>
        </w:rPr>
      </w:pPr>
      <w:r>
        <w:rPr>
          <w:color w:val="auto"/>
          <w:sz w:val="20"/>
          <w:szCs w:val="20"/>
        </w:rPr>
        <w:t xml:space="preserve">We will protect our computers and network by using firewalls, intrusion detection software, antivirus software, and by encrypting personal information. </w:t>
      </w:r>
    </w:p>
    <w:p w14:paraId="6F81C723" w14:textId="629E66A4" w:rsidR="003B1AF5" w:rsidRDefault="003B1AF5" w:rsidP="00DA7652">
      <w:pPr>
        <w:pStyle w:val="Default"/>
        <w:numPr>
          <w:ilvl w:val="0"/>
          <w:numId w:val="21"/>
        </w:numPr>
        <w:spacing w:after="75"/>
        <w:rPr>
          <w:color w:val="auto"/>
          <w:sz w:val="20"/>
          <w:szCs w:val="20"/>
        </w:rPr>
      </w:pPr>
      <w:r>
        <w:rPr>
          <w:color w:val="auto"/>
          <w:sz w:val="20"/>
          <w:szCs w:val="20"/>
        </w:rPr>
        <w:t xml:space="preserve">Employees will use strong and secure passwords as per the CMHA network logon password standards to make sure that only authorized employees have access to computer storage devices or to the network. Employees will be prompted to change these passwords on a regular basis. </w:t>
      </w:r>
    </w:p>
    <w:p w14:paraId="60C17875" w14:textId="4F780D71" w:rsidR="003B1AF5" w:rsidRDefault="003B1AF5" w:rsidP="00DA7652">
      <w:pPr>
        <w:pStyle w:val="Default"/>
        <w:numPr>
          <w:ilvl w:val="0"/>
          <w:numId w:val="21"/>
        </w:numPr>
        <w:spacing w:after="75"/>
        <w:rPr>
          <w:color w:val="auto"/>
          <w:sz w:val="20"/>
          <w:szCs w:val="20"/>
        </w:rPr>
      </w:pPr>
      <w:r>
        <w:rPr>
          <w:color w:val="auto"/>
          <w:sz w:val="20"/>
          <w:szCs w:val="20"/>
        </w:rPr>
        <w:t xml:space="preserve">Personal information stored on mobile electronic devices such as laptops and USB flash drives will be encrypted. </w:t>
      </w:r>
    </w:p>
    <w:p w14:paraId="79370C53" w14:textId="0B307930" w:rsidR="003B1AF5" w:rsidRDefault="003B1AF5" w:rsidP="00DA7652">
      <w:pPr>
        <w:pStyle w:val="Default"/>
        <w:numPr>
          <w:ilvl w:val="0"/>
          <w:numId w:val="21"/>
        </w:numPr>
        <w:spacing w:after="75"/>
        <w:rPr>
          <w:color w:val="auto"/>
          <w:sz w:val="20"/>
          <w:szCs w:val="20"/>
        </w:rPr>
      </w:pPr>
      <w:r>
        <w:rPr>
          <w:color w:val="auto"/>
          <w:sz w:val="20"/>
          <w:szCs w:val="20"/>
        </w:rPr>
        <w:t xml:space="preserve">All mobile devices (e.g. laptops and mobile phones) containing personal information must lock automatically and must require a password to unlock. </w:t>
      </w:r>
    </w:p>
    <w:p w14:paraId="4FE0B49A" w14:textId="1FD39E03" w:rsidR="003B1AF5" w:rsidRDefault="003B1AF5" w:rsidP="00DA7652">
      <w:pPr>
        <w:pStyle w:val="Default"/>
        <w:numPr>
          <w:ilvl w:val="0"/>
          <w:numId w:val="21"/>
        </w:numPr>
        <w:spacing w:after="75"/>
        <w:rPr>
          <w:color w:val="auto"/>
          <w:sz w:val="20"/>
          <w:szCs w:val="20"/>
        </w:rPr>
      </w:pPr>
      <w:r>
        <w:rPr>
          <w:color w:val="auto"/>
          <w:sz w:val="20"/>
          <w:szCs w:val="20"/>
        </w:rPr>
        <w:t xml:space="preserve">Employees should not send personal information via e-mail. If personal information is received via e-mail, the receiver (employee) may respond but should de-identify the personal information, where possible (e.g. use client initials instead of their full name) and should not provide additional personal information. The receiver may also advise the sender (client or other employee) that email is not a secure method of communication. </w:t>
      </w:r>
    </w:p>
    <w:p w14:paraId="7A7D59E0" w14:textId="227DCCA4" w:rsidR="003B1AF5" w:rsidRDefault="003B1AF5" w:rsidP="00DA7652">
      <w:pPr>
        <w:pStyle w:val="Default"/>
        <w:numPr>
          <w:ilvl w:val="0"/>
          <w:numId w:val="21"/>
        </w:numPr>
        <w:spacing w:after="75"/>
        <w:rPr>
          <w:color w:val="auto"/>
          <w:sz w:val="20"/>
          <w:szCs w:val="20"/>
        </w:rPr>
      </w:pPr>
      <w:r>
        <w:rPr>
          <w:color w:val="auto"/>
          <w:sz w:val="20"/>
          <w:szCs w:val="20"/>
        </w:rPr>
        <w:t xml:space="preserve">We will securely wipe all personal information from hard drives before they are discarded, </w:t>
      </w:r>
      <w:r w:rsidR="00933167">
        <w:rPr>
          <w:color w:val="auto"/>
          <w:sz w:val="20"/>
          <w:szCs w:val="20"/>
        </w:rPr>
        <w:t>sold,</w:t>
      </w:r>
      <w:r>
        <w:rPr>
          <w:color w:val="auto"/>
          <w:sz w:val="20"/>
          <w:szCs w:val="20"/>
        </w:rPr>
        <w:t xml:space="preserve"> or donated. </w:t>
      </w:r>
    </w:p>
    <w:p w14:paraId="5B67722A" w14:textId="31729231" w:rsidR="003B1AF5" w:rsidRPr="00DA7652" w:rsidRDefault="003B1AF5" w:rsidP="00DA7652">
      <w:pPr>
        <w:pStyle w:val="Default"/>
        <w:numPr>
          <w:ilvl w:val="0"/>
          <w:numId w:val="21"/>
        </w:numPr>
        <w:rPr>
          <w:color w:val="auto"/>
          <w:sz w:val="20"/>
          <w:szCs w:val="20"/>
        </w:rPr>
      </w:pPr>
      <w:r>
        <w:rPr>
          <w:color w:val="auto"/>
          <w:sz w:val="20"/>
          <w:szCs w:val="20"/>
        </w:rPr>
        <w:t xml:space="preserve">Secure databases which contain personal information require password login and have timeout forced logout when idle. </w:t>
      </w:r>
    </w:p>
    <w:p w14:paraId="2A93A294" w14:textId="77777777" w:rsidR="003B1AF5" w:rsidRDefault="003B1AF5" w:rsidP="003B1AF5">
      <w:pPr>
        <w:pStyle w:val="Default"/>
        <w:rPr>
          <w:color w:val="auto"/>
          <w:sz w:val="20"/>
          <w:szCs w:val="20"/>
        </w:rPr>
      </w:pPr>
    </w:p>
    <w:p w14:paraId="348C6909" w14:textId="1A9FA7FD" w:rsidR="003B1AF5" w:rsidRDefault="003B1AF5" w:rsidP="00334E3E">
      <w:pPr>
        <w:pStyle w:val="Default"/>
        <w:numPr>
          <w:ilvl w:val="0"/>
          <w:numId w:val="21"/>
        </w:numPr>
        <w:spacing w:after="75"/>
        <w:rPr>
          <w:color w:val="auto"/>
          <w:sz w:val="20"/>
          <w:szCs w:val="20"/>
        </w:rPr>
      </w:pPr>
      <w:r>
        <w:rPr>
          <w:color w:val="auto"/>
          <w:sz w:val="20"/>
          <w:szCs w:val="20"/>
        </w:rPr>
        <w:lastRenderedPageBreak/>
        <w:t xml:space="preserve">We will use appropriate security measures when destroying individuals’ personal information such as shredding documents and deleting electronically stored information. </w:t>
      </w:r>
    </w:p>
    <w:p w14:paraId="09A65903" w14:textId="79FC5FC3" w:rsidR="003B1AF5" w:rsidRDefault="003B1AF5" w:rsidP="00334E3E">
      <w:pPr>
        <w:pStyle w:val="Default"/>
        <w:numPr>
          <w:ilvl w:val="0"/>
          <w:numId w:val="21"/>
        </w:numPr>
        <w:rPr>
          <w:color w:val="auto"/>
          <w:sz w:val="20"/>
          <w:szCs w:val="20"/>
        </w:rPr>
      </w:pPr>
      <w:r>
        <w:rPr>
          <w:color w:val="auto"/>
          <w:sz w:val="20"/>
          <w:szCs w:val="20"/>
        </w:rPr>
        <w:t xml:space="preserve">We will continually review and update our security policies and controls as technology changes to ensure ongoing personal information security. </w:t>
      </w:r>
    </w:p>
    <w:p w14:paraId="2CAD5D8C" w14:textId="77777777" w:rsidR="003B1AF5" w:rsidRDefault="003B1AF5" w:rsidP="00334E3E">
      <w:pPr>
        <w:pStyle w:val="Default"/>
        <w:rPr>
          <w:color w:val="auto"/>
          <w:sz w:val="20"/>
          <w:szCs w:val="20"/>
        </w:rPr>
      </w:pPr>
    </w:p>
    <w:p w14:paraId="11EA9695" w14:textId="77777777" w:rsidR="003B1AF5" w:rsidRDefault="003B1AF5" w:rsidP="003B1AF5">
      <w:pPr>
        <w:pStyle w:val="Default"/>
        <w:rPr>
          <w:color w:val="auto"/>
          <w:sz w:val="20"/>
          <w:szCs w:val="20"/>
        </w:rPr>
      </w:pPr>
    </w:p>
    <w:p w14:paraId="6F9F99FC" w14:textId="6035B8FC" w:rsidR="003B1AF5" w:rsidRDefault="003B1AF5" w:rsidP="003234D6">
      <w:pPr>
        <w:pStyle w:val="Default"/>
        <w:numPr>
          <w:ilvl w:val="0"/>
          <w:numId w:val="16"/>
        </w:numPr>
        <w:rPr>
          <w:b/>
          <w:bCs/>
          <w:color w:val="auto"/>
          <w:sz w:val="22"/>
          <w:szCs w:val="22"/>
        </w:rPr>
      </w:pPr>
      <w:r>
        <w:rPr>
          <w:b/>
          <w:bCs/>
          <w:color w:val="auto"/>
          <w:sz w:val="22"/>
          <w:szCs w:val="22"/>
        </w:rPr>
        <w:t xml:space="preserve">Providing Individuals Access to Personal Information </w:t>
      </w:r>
    </w:p>
    <w:p w14:paraId="30203FA0" w14:textId="77777777" w:rsidR="003234D6" w:rsidRDefault="003234D6" w:rsidP="003234D6">
      <w:pPr>
        <w:pStyle w:val="Default"/>
        <w:ind w:left="720"/>
        <w:rPr>
          <w:color w:val="auto"/>
          <w:sz w:val="22"/>
          <w:szCs w:val="22"/>
        </w:rPr>
      </w:pPr>
    </w:p>
    <w:p w14:paraId="58E339CD" w14:textId="77777777" w:rsidR="003B1AF5" w:rsidRDefault="003B1AF5" w:rsidP="003B1AF5">
      <w:pPr>
        <w:pStyle w:val="Default"/>
        <w:rPr>
          <w:color w:val="auto"/>
          <w:sz w:val="20"/>
          <w:szCs w:val="20"/>
        </w:rPr>
      </w:pPr>
      <w:r>
        <w:rPr>
          <w:color w:val="auto"/>
          <w:sz w:val="20"/>
          <w:szCs w:val="20"/>
        </w:rPr>
        <w:t xml:space="preserve">Individuals have a right to access their personal information, subject to limited exceptions under section 23 of PIPA, which include but are not limited to: </w:t>
      </w:r>
    </w:p>
    <w:p w14:paraId="202D64FC" w14:textId="18E62F52" w:rsidR="003B1AF5" w:rsidRDefault="003B1AF5" w:rsidP="003234D6">
      <w:pPr>
        <w:pStyle w:val="Default"/>
        <w:numPr>
          <w:ilvl w:val="0"/>
          <w:numId w:val="31"/>
        </w:numPr>
        <w:spacing w:after="57"/>
        <w:rPr>
          <w:color w:val="auto"/>
          <w:sz w:val="20"/>
          <w:szCs w:val="20"/>
        </w:rPr>
      </w:pPr>
      <w:r>
        <w:rPr>
          <w:color w:val="auto"/>
          <w:sz w:val="20"/>
          <w:szCs w:val="20"/>
        </w:rPr>
        <w:t xml:space="preserve">solicitor-client </w:t>
      </w:r>
      <w:r w:rsidR="00F75ECF">
        <w:rPr>
          <w:color w:val="auto"/>
          <w:sz w:val="20"/>
          <w:szCs w:val="20"/>
        </w:rPr>
        <w:t>privilege.</w:t>
      </w:r>
      <w:r>
        <w:rPr>
          <w:color w:val="auto"/>
          <w:sz w:val="20"/>
          <w:szCs w:val="20"/>
        </w:rPr>
        <w:t xml:space="preserve"> </w:t>
      </w:r>
    </w:p>
    <w:p w14:paraId="0887E686" w14:textId="19A7647A" w:rsidR="003B1AF5" w:rsidRDefault="003B1AF5" w:rsidP="006B3EF8">
      <w:pPr>
        <w:pStyle w:val="Default"/>
        <w:numPr>
          <w:ilvl w:val="0"/>
          <w:numId w:val="28"/>
        </w:numPr>
        <w:spacing w:after="57"/>
        <w:rPr>
          <w:color w:val="auto"/>
          <w:sz w:val="20"/>
          <w:szCs w:val="20"/>
        </w:rPr>
      </w:pPr>
      <w:r>
        <w:rPr>
          <w:color w:val="auto"/>
          <w:sz w:val="20"/>
          <w:szCs w:val="20"/>
        </w:rPr>
        <w:t>where the disclosure would reveal personal information about another individua</w:t>
      </w:r>
      <w:r w:rsidR="006B3EF8">
        <w:rPr>
          <w:color w:val="auto"/>
          <w:sz w:val="20"/>
          <w:szCs w:val="20"/>
        </w:rPr>
        <w:t>l.</w:t>
      </w:r>
      <w:r>
        <w:rPr>
          <w:color w:val="auto"/>
          <w:sz w:val="20"/>
          <w:szCs w:val="20"/>
        </w:rPr>
        <w:t xml:space="preserve"> </w:t>
      </w:r>
    </w:p>
    <w:p w14:paraId="60A36763" w14:textId="321FFD70" w:rsidR="003B1AF5" w:rsidRDefault="003B1AF5" w:rsidP="006B3EF8">
      <w:pPr>
        <w:pStyle w:val="Default"/>
        <w:numPr>
          <w:ilvl w:val="0"/>
          <w:numId w:val="28"/>
        </w:numPr>
        <w:spacing w:after="57"/>
        <w:rPr>
          <w:color w:val="auto"/>
          <w:sz w:val="20"/>
          <w:szCs w:val="20"/>
        </w:rPr>
      </w:pPr>
      <w:r>
        <w:rPr>
          <w:color w:val="auto"/>
          <w:sz w:val="20"/>
          <w:szCs w:val="20"/>
        </w:rPr>
        <w:t>where there are health and safety concerns</w:t>
      </w:r>
      <w:r w:rsidR="006B3EF8">
        <w:rPr>
          <w:color w:val="auto"/>
          <w:sz w:val="20"/>
          <w:szCs w:val="20"/>
        </w:rPr>
        <w:t>.</w:t>
      </w:r>
    </w:p>
    <w:p w14:paraId="77C23074" w14:textId="7152C57A" w:rsidR="003B1AF5" w:rsidRDefault="003B1AF5" w:rsidP="006B3EF8">
      <w:pPr>
        <w:pStyle w:val="Default"/>
        <w:numPr>
          <w:ilvl w:val="0"/>
          <w:numId w:val="28"/>
        </w:numPr>
        <w:spacing w:after="57"/>
        <w:rPr>
          <w:color w:val="auto"/>
          <w:sz w:val="20"/>
          <w:szCs w:val="20"/>
        </w:rPr>
      </w:pPr>
      <w:r>
        <w:rPr>
          <w:color w:val="auto"/>
          <w:sz w:val="20"/>
          <w:szCs w:val="20"/>
        </w:rPr>
        <w:t xml:space="preserve">where the disclosure would reveal confidential commercial information; or </w:t>
      </w:r>
    </w:p>
    <w:p w14:paraId="6FC9DD21" w14:textId="0F6EC73E" w:rsidR="003B1AF5" w:rsidRDefault="003B1AF5" w:rsidP="006B3EF8">
      <w:pPr>
        <w:pStyle w:val="Default"/>
        <w:numPr>
          <w:ilvl w:val="0"/>
          <w:numId w:val="28"/>
        </w:numPr>
        <w:rPr>
          <w:color w:val="auto"/>
          <w:sz w:val="20"/>
          <w:szCs w:val="20"/>
        </w:rPr>
      </w:pPr>
      <w:r>
        <w:rPr>
          <w:color w:val="auto"/>
          <w:sz w:val="20"/>
          <w:szCs w:val="20"/>
        </w:rPr>
        <w:t xml:space="preserve">where the disclosure would reveal the identity of an individual who provided information about another individual. </w:t>
      </w:r>
    </w:p>
    <w:p w14:paraId="2E353918" w14:textId="77777777" w:rsidR="003B1AF5" w:rsidRDefault="003B1AF5" w:rsidP="003B1AF5">
      <w:pPr>
        <w:pStyle w:val="Default"/>
        <w:rPr>
          <w:color w:val="auto"/>
          <w:sz w:val="20"/>
          <w:szCs w:val="20"/>
        </w:rPr>
      </w:pPr>
    </w:p>
    <w:p w14:paraId="478FADD1" w14:textId="77777777" w:rsidR="003234D6" w:rsidRDefault="003B1AF5" w:rsidP="003B1AF5">
      <w:pPr>
        <w:pStyle w:val="Default"/>
        <w:rPr>
          <w:color w:val="auto"/>
          <w:sz w:val="20"/>
          <w:szCs w:val="20"/>
        </w:rPr>
      </w:pPr>
      <w:r>
        <w:rPr>
          <w:color w:val="auto"/>
          <w:sz w:val="20"/>
          <w:szCs w:val="20"/>
        </w:rPr>
        <w:t xml:space="preserve">A request to access personal information must be made in writing and provide sufficient detail to identify the personal information being sought. A request to access personal information will be forwarded to the Privacy Officer for response. </w:t>
      </w:r>
    </w:p>
    <w:p w14:paraId="5D1730C6" w14:textId="77777777" w:rsidR="003234D6" w:rsidRDefault="003234D6" w:rsidP="003B1AF5">
      <w:pPr>
        <w:pStyle w:val="Default"/>
        <w:rPr>
          <w:color w:val="auto"/>
          <w:sz w:val="20"/>
          <w:szCs w:val="20"/>
        </w:rPr>
      </w:pPr>
    </w:p>
    <w:p w14:paraId="40EEBC86" w14:textId="6E0BFDDE" w:rsidR="006B3EF8" w:rsidRDefault="003B1AF5" w:rsidP="003B1AF5">
      <w:pPr>
        <w:pStyle w:val="Default"/>
        <w:rPr>
          <w:color w:val="auto"/>
          <w:sz w:val="20"/>
          <w:szCs w:val="20"/>
        </w:rPr>
      </w:pPr>
      <w:r>
        <w:rPr>
          <w:color w:val="auto"/>
          <w:sz w:val="20"/>
          <w:szCs w:val="20"/>
        </w:rPr>
        <w:t>Upon request, we will also tell individuals how we use their personal information and to whom it has been disclosed if applicable</w:t>
      </w:r>
      <w:r w:rsidR="006B3EF8">
        <w:rPr>
          <w:color w:val="auto"/>
          <w:sz w:val="20"/>
          <w:szCs w:val="20"/>
        </w:rPr>
        <w:t>.</w:t>
      </w:r>
    </w:p>
    <w:p w14:paraId="79317E47" w14:textId="05DEEBD7" w:rsidR="003B1AF5" w:rsidRDefault="003B1AF5" w:rsidP="003B1AF5">
      <w:pPr>
        <w:pStyle w:val="Default"/>
        <w:rPr>
          <w:color w:val="auto"/>
          <w:sz w:val="20"/>
          <w:szCs w:val="20"/>
        </w:rPr>
      </w:pPr>
    </w:p>
    <w:p w14:paraId="76ED658D" w14:textId="77777777" w:rsidR="003642E3" w:rsidRDefault="003B1AF5" w:rsidP="003B1AF5">
      <w:pPr>
        <w:pStyle w:val="Default"/>
        <w:rPr>
          <w:color w:val="auto"/>
          <w:sz w:val="20"/>
          <w:szCs w:val="20"/>
        </w:rPr>
      </w:pPr>
      <w:r>
        <w:rPr>
          <w:color w:val="auto"/>
          <w:sz w:val="20"/>
          <w:szCs w:val="20"/>
        </w:rPr>
        <w:t xml:space="preserve">We will make the requested information available within 30 business </w:t>
      </w:r>
      <w:r w:rsidR="006B3EF8">
        <w:rPr>
          <w:color w:val="auto"/>
          <w:sz w:val="20"/>
          <w:szCs w:val="20"/>
        </w:rPr>
        <w:t>days or</w:t>
      </w:r>
      <w:r>
        <w:rPr>
          <w:color w:val="auto"/>
          <w:sz w:val="20"/>
          <w:szCs w:val="20"/>
        </w:rPr>
        <w:t xml:space="preserve"> provide written notice of an extension where additional time is required to </w:t>
      </w:r>
      <w:r w:rsidR="006B3EF8">
        <w:rPr>
          <w:color w:val="auto"/>
          <w:sz w:val="20"/>
          <w:szCs w:val="20"/>
        </w:rPr>
        <w:t>fulfil</w:t>
      </w:r>
      <w:r>
        <w:rPr>
          <w:color w:val="auto"/>
          <w:sz w:val="20"/>
          <w:szCs w:val="20"/>
        </w:rPr>
        <w:t xml:space="preserve"> the request. </w:t>
      </w:r>
    </w:p>
    <w:p w14:paraId="0317171D" w14:textId="77777777" w:rsidR="003642E3" w:rsidRDefault="003642E3" w:rsidP="003B1AF5">
      <w:pPr>
        <w:pStyle w:val="Default"/>
        <w:rPr>
          <w:color w:val="auto"/>
          <w:sz w:val="20"/>
          <w:szCs w:val="20"/>
        </w:rPr>
      </w:pPr>
    </w:p>
    <w:p w14:paraId="24EF1AA6" w14:textId="0C5DBC8D" w:rsidR="003B1AF5" w:rsidRDefault="003B1AF5" w:rsidP="003B1AF5">
      <w:pPr>
        <w:pStyle w:val="Default"/>
        <w:rPr>
          <w:color w:val="auto"/>
          <w:sz w:val="20"/>
          <w:szCs w:val="20"/>
        </w:rPr>
      </w:pPr>
      <w:r>
        <w:rPr>
          <w:color w:val="auto"/>
          <w:sz w:val="20"/>
          <w:szCs w:val="20"/>
        </w:rPr>
        <w:t xml:space="preserve">A minimal fee may be charged for providing access to personal information. Where a fee may apply, we will inform the individual of the cost and request further direction from the individual on </w:t>
      </w:r>
      <w:r w:rsidR="006B3EF8">
        <w:rPr>
          <w:color w:val="auto"/>
          <w:sz w:val="20"/>
          <w:szCs w:val="20"/>
        </w:rPr>
        <w:t>whether</w:t>
      </w:r>
      <w:r>
        <w:rPr>
          <w:color w:val="auto"/>
          <w:sz w:val="20"/>
          <w:szCs w:val="20"/>
        </w:rPr>
        <w:t xml:space="preserve"> </w:t>
      </w:r>
      <w:r w:rsidR="006B3EF8">
        <w:rPr>
          <w:color w:val="auto"/>
          <w:sz w:val="20"/>
          <w:szCs w:val="20"/>
        </w:rPr>
        <w:t xml:space="preserve">or not </w:t>
      </w:r>
      <w:r>
        <w:rPr>
          <w:color w:val="auto"/>
          <w:sz w:val="20"/>
          <w:szCs w:val="20"/>
        </w:rPr>
        <w:t xml:space="preserve">we should proceed with the request. </w:t>
      </w:r>
    </w:p>
    <w:p w14:paraId="6231C8E9" w14:textId="77777777" w:rsidR="000A1036" w:rsidRDefault="000A1036" w:rsidP="003B1AF5">
      <w:pPr>
        <w:pStyle w:val="Default"/>
        <w:rPr>
          <w:color w:val="auto"/>
          <w:sz w:val="20"/>
          <w:szCs w:val="20"/>
        </w:rPr>
      </w:pPr>
    </w:p>
    <w:p w14:paraId="17796E6B" w14:textId="77777777" w:rsidR="003642E3" w:rsidRDefault="003B1AF5" w:rsidP="003B1AF5">
      <w:pPr>
        <w:pStyle w:val="Default"/>
        <w:rPr>
          <w:color w:val="auto"/>
          <w:sz w:val="20"/>
          <w:szCs w:val="20"/>
        </w:rPr>
      </w:pPr>
      <w:r>
        <w:rPr>
          <w:color w:val="auto"/>
          <w:sz w:val="20"/>
          <w:szCs w:val="20"/>
        </w:rPr>
        <w:t xml:space="preserve">A fee will not be charged for an employee requesting their personal information. </w:t>
      </w:r>
    </w:p>
    <w:p w14:paraId="5F44CEE6" w14:textId="77777777" w:rsidR="003642E3" w:rsidRDefault="003642E3" w:rsidP="003B1AF5">
      <w:pPr>
        <w:pStyle w:val="Default"/>
        <w:rPr>
          <w:color w:val="auto"/>
          <w:sz w:val="20"/>
          <w:szCs w:val="20"/>
        </w:rPr>
      </w:pPr>
    </w:p>
    <w:p w14:paraId="7BFD285F" w14:textId="288DB426" w:rsidR="003B1AF5" w:rsidRDefault="000A1036" w:rsidP="003B1AF5">
      <w:pPr>
        <w:pStyle w:val="Default"/>
        <w:rPr>
          <w:color w:val="auto"/>
          <w:sz w:val="20"/>
          <w:szCs w:val="20"/>
        </w:rPr>
      </w:pPr>
      <w:r>
        <w:rPr>
          <w:color w:val="auto"/>
          <w:sz w:val="20"/>
          <w:szCs w:val="20"/>
        </w:rPr>
        <w:t>I</w:t>
      </w:r>
      <w:r w:rsidR="003B1AF5">
        <w:rPr>
          <w:color w:val="auto"/>
          <w:sz w:val="20"/>
          <w:szCs w:val="20"/>
        </w:rPr>
        <w:t xml:space="preserve">f a request is refused in full or in part, we will notify the individual in writing, providing the reasons for refusal and the recourse available to the individual. </w:t>
      </w:r>
    </w:p>
    <w:p w14:paraId="0FA06DB7" w14:textId="77777777" w:rsidR="000A1036" w:rsidRDefault="000A1036" w:rsidP="003B1AF5">
      <w:pPr>
        <w:pStyle w:val="Default"/>
        <w:rPr>
          <w:color w:val="auto"/>
          <w:sz w:val="20"/>
          <w:szCs w:val="20"/>
        </w:rPr>
      </w:pPr>
    </w:p>
    <w:p w14:paraId="3A02B7D4" w14:textId="77777777" w:rsidR="003B1AF5" w:rsidRDefault="003B1AF5" w:rsidP="003B1AF5">
      <w:pPr>
        <w:pStyle w:val="Default"/>
        <w:rPr>
          <w:b/>
          <w:bCs/>
          <w:color w:val="auto"/>
          <w:sz w:val="22"/>
          <w:szCs w:val="22"/>
        </w:rPr>
      </w:pPr>
      <w:r>
        <w:rPr>
          <w:b/>
          <w:bCs/>
          <w:color w:val="auto"/>
          <w:sz w:val="22"/>
          <w:szCs w:val="22"/>
        </w:rPr>
        <w:t xml:space="preserve">9. Contractors and Service Providers </w:t>
      </w:r>
    </w:p>
    <w:p w14:paraId="769F373B" w14:textId="77777777" w:rsidR="000A1036" w:rsidRDefault="000A1036" w:rsidP="003B1AF5">
      <w:pPr>
        <w:pStyle w:val="Default"/>
        <w:rPr>
          <w:color w:val="auto"/>
          <w:sz w:val="22"/>
          <w:szCs w:val="22"/>
        </w:rPr>
      </w:pPr>
    </w:p>
    <w:p w14:paraId="15530879" w14:textId="3BC43DF5" w:rsidR="003B1AF5" w:rsidRDefault="00C9399E" w:rsidP="003B1AF5">
      <w:pPr>
        <w:pStyle w:val="Default"/>
        <w:rPr>
          <w:sz w:val="20"/>
          <w:szCs w:val="20"/>
        </w:rPr>
      </w:pPr>
      <w:r>
        <w:rPr>
          <w:sz w:val="20"/>
          <w:szCs w:val="20"/>
        </w:rPr>
        <w:t>T</w:t>
      </w:r>
      <w:r w:rsidR="003B1AF5">
        <w:rPr>
          <w:sz w:val="20"/>
          <w:szCs w:val="20"/>
        </w:rPr>
        <w:t xml:space="preserve">his policy applies to all contractors and service providers collecting, using or disclosing personal information on behalf of CMHA </w:t>
      </w:r>
      <w:r w:rsidR="00544B29">
        <w:rPr>
          <w:sz w:val="20"/>
          <w:szCs w:val="20"/>
        </w:rPr>
        <w:t>NS</w:t>
      </w:r>
      <w:r w:rsidR="003B1AF5">
        <w:rPr>
          <w:sz w:val="20"/>
          <w:szCs w:val="20"/>
        </w:rPr>
        <w:t xml:space="preserve">. </w:t>
      </w:r>
    </w:p>
    <w:p w14:paraId="25418C75" w14:textId="77777777" w:rsidR="00544B29" w:rsidRDefault="00544B29" w:rsidP="003B1AF5">
      <w:pPr>
        <w:pStyle w:val="Default"/>
        <w:rPr>
          <w:sz w:val="20"/>
          <w:szCs w:val="20"/>
        </w:rPr>
      </w:pPr>
    </w:p>
    <w:p w14:paraId="2D78D63C" w14:textId="31C54151" w:rsidR="003B1AF5" w:rsidRDefault="00544B29" w:rsidP="003B1AF5">
      <w:pPr>
        <w:pStyle w:val="Default"/>
        <w:rPr>
          <w:color w:val="0461C1"/>
          <w:sz w:val="20"/>
          <w:szCs w:val="20"/>
        </w:rPr>
      </w:pPr>
      <w:r>
        <w:rPr>
          <w:sz w:val="20"/>
          <w:szCs w:val="20"/>
        </w:rPr>
        <w:t>If</w:t>
      </w:r>
      <w:r w:rsidR="003B1AF5">
        <w:rPr>
          <w:sz w:val="20"/>
          <w:szCs w:val="20"/>
        </w:rPr>
        <w:t xml:space="preserve"> we contract a third party to perform work for our organization, legally binding confidentiality agreements exist that commit those organizations to strictly adhere to CMHA </w:t>
      </w:r>
      <w:r>
        <w:rPr>
          <w:sz w:val="20"/>
          <w:szCs w:val="20"/>
        </w:rPr>
        <w:t>NS</w:t>
      </w:r>
      <w:r w:rsidR="003B1AF5">
        <w:rPr>
          <w:sz w:val="20"/>
          <w:szCs w:val="20"/>
        </w:rPr>
        <w:t xml:space="preserve">’s privacy policy and PIPA. Contracts with service providers will include a </w:t>
      </w:r>
      <w:r w:rsidR="003B1AF5" w:rsidRPr="00544B29">
        <w:rPr>
          <w:sz w:val="20"/>
          <w:szCs w:val="20"/>
        </w:rPr>
        <w:t>Privacy Protection Schedule.</w:t>
      </w:r>
      <w:r w:rsidR="003B1AF5">
        <w:rPr>
          <w:color w:val="0461C1"/>
          <w:sz w:val="20"/>
          <w:szCs w:val="20"/>
        </w:rPr>
        <w:t xml:space="preserve"> </w:t>
      </w:r>
    </w:p>
    <w:p w14:paraId="777F3784" w14:textId="77777777" w:rsidR="00EB3092" w:rsidRDefault="00EB3092" w:rsidP="003B1AF5">
      <w:pPr>
        <w:pStyle w:val="Default"/>
        <w:rPr>
          <w:color w:val="0461C1"/>
          <w:sz w:val="20"/>
          <w:szCs w:val="20"/>
        </w:rPr>
      </w:pPr>
    </w:p>
    <w:p w14:paraId="0FBF9231" w14:textId="77777777" w:rsidR="003B1AF5" w:rsidRDefault="003B1AF5" w:rsidP="003B1AF5">
      <w:pPr>
        <w:pStyle w:val="Default"/>
        <w:rPr>
          <w:b/>
          <w:bCs/>
          <w:sz w:val="22"/>
          <w:szCs w:val="22"/>
        </w:rPr>
      </w:pPr>
      <w:r>
        <w:rPr>
          <w:b/>
          <w:bCs/>
          <w:sz w:val="22"/>
          <w:szCs w:val="22"/>
        </w:rPr>
        <w:t xml:space="preserve">10. Roles and Responsibilities </w:t>
      </w:r>
    </w:p>
    <w:p w14:paraId="17295552" w14:textId="77777777" w:rsidR="00EB3092" w:rsidRDefault="00EB3092" w:rsidP="003B1AF5">
      <w:pPr>
        <w:pStyle w:val="Default"/>
        <w:rPr>
          <w:sz w:val="22"/>
          <w:szCs w:val="22"/>
        </w:rPr>
      </w:pPr>
    </w:p>
    <w:p w14:paraId="435825D6" w14:textId="77777777" w:rsidR="003B1AF5" w:rsidRDefault="003B1AF5" w:rsidP="003B1AF5">
      <w:pPr>
        <w:pStyle w:val="Default"/>
        <w:rPr>
          <w:sz w:val="20"/>
          <w:szCs w:val="20"/>
        </w:rPr>
      </w:pPr>
      <w:r>
        <w:rPr>
          <w:sz w:val="20"/>
          <w:szCs w:val="20"/>
        </w:rPr>
        <w:t xml:space="preserve">The protection of personal information is a responsibility shared by all. </w:t>
      </w:r>
    </w:p>
    <w:p w14:paraId="5BC2BBC2" w14:textId="77777777" w:rsidR="00B23B86" w:rsidRDefault="00B23B86" w:rsidP="003B1AF5">
      <w:pPr>
        <w:pStyle w:val="Default"/>
        <w:rPr>
          <w:sz w:val="20"/>
          <w:szCs w:val="20"/>
        </w:rPr>
      </w:pPr>
    </w:p>
    <w:p w14:paraId="27B059E3" w14:textId="77777777" w:rsidR="003B1AF5" w:rsidRDefault="003B1AF5" w:rsidP="003B1AF5">
      <w:pPr>
        <w:pStyle w:val="Default"/>
        <w:rPr>
          <w:sz w:val="20"/>
          <w:szCs w:val="20"/>
        </w:rPr>
      </w:pPr>
      <w:r>
        <w:rPr>
          <w:sz w:val="20"/>
          <w:szCs w:val="20"/>
        </w:rPr>
        <w:t xml:space="preserve">All employees, including staff, management, and volunteers, are responsible for: </w:t>
      </w:r>
    </w:p>
    <w:p w14:paraId="33751675" w14:textId="3F858547" w:rsidR="003B1AF5" w:rsidRDefault="003B1AF5" w:rsidP="007978AB">
      <w:pPr>
        <w:pStyle w:val="Default"/>
        <w:numPr>
          <w:ilvl w:val="0"/>
          <w:numId w:val="29"/>
        </w:numPr>
        <w:spacing w:after="55"/>
        <w:rPr>
          <w:sz w:val="20"/>
          <w:szCs w:val="20"/>
        </w:rPr>
      </w:pPr>
      <w:r>
        <w:rPr>
          <w:sz w:val="20"/>
          <w:szCs w:val="20"/>
        </w:rPr>
        <w:t xml:space="preserve">Complying with this policy and </w:t>
      </w:r>
      <w:r w:rsidR="009365F7">
        <w:rPr>
          <w:sz w:val="20"/>
          <w:szCs w:val="20"/>
        </w:rPr>
        <w:t>PIPA.</w:t>
      </w:r>
      <w:r>
        <w:rPr>
          <w:sz w:val="20"/>
          <w:szCs w:val="20"/>
        </w:rPr>
        <w:t xml:space="preserve"> </w:t>
      </w:r>
    </w:p>
    <w:p w14:paraId="2DEB5ACD" w14:textId="4BB72F07" w:rsidR="003B1AF5" w:rsidRDefault="003B1AF5" w:rsidP="007978AB">
      <w:pPr>
        <w:pStyle w:val="Default"/>
        <w:numPr>
          <w:ilvl w:val="0"/>
          <w:numId w:val="29"/>
        </w:numPr>
        <w:rPr>
          <w:sz w:val="20"/>
          <w:szCs w:val="20"/>
        </w:rPr>
      </w:pPr>
      <w:r>
        <w:rPr>
          <w:sz w:val="20"/>
          <w:szCs w:val="20"/>
        </w:rPr>
        <w:t xml:space="preserve">Participating in privacy training provided by CMHA </w:t>
      </w:r>
      <w:r w:rsidR="009365F7">
        <w:rPr>
          <w:sz w:val="20"/>
          <w:szCs w:val="20"/>
        </w:rPr>
        <w:t>NS.</w:t>
      </w:r>
      <w:r>
        <w:rPr>
          <w:sz w:val="20"/>
          <w:szCs w:val="20"/>
        </w:rPr>
        <w:t xml:space="preserve"> </w:t>
      </w:r>
    </w:p>
    <w:p w14:paraId="5DC31D3C" w14:textId="74B66DEA" w:rsidR="003B1AF5" w:rsidRDefault="003B1AF5" w:rsidP="001E0092">
      <w:pPr>
        <w:pStyle w:val="Default"/>
        <w:numPr>
          <w:ilvl w:val="0"/>
          <w:numId w:val="29"/>
        </w:numPr>
        <w:spacing w:after="55"/>
        <w:rPr>
          <w:color w:val="auto"/>
          <w:sz w:val="20"/>
          <w:szCs w:val="20"/>
        </w:rPr>
      </w:pPr>
      <w:r>
        <w:rPr>
          <w:color w:val="auto"/>
          <w:sz w:val="20"/>
          <w:szCs w:val="20"/>
        </w:rPr>
        <w:t xml:space="preserve">Requesting clarification where needed; and </w:t>
      </w:r>
    </w:p>
    <w:p w14:paraId="21456F66" w14:textId="43432B81" w:rsidR="003B1AF5" w:rsidRDefault="003B1AF5" w:rsidP="001E0092">
      <w:pPr>
        <w:pStyle w:val="Default"/>
        <w:numPr>
          <w:ilvl w:val="0"/>
          <w:numId w:val="29"/>
        </w:numPr>
        <w:rPr>
          <w:color w:val="auto"/>
          <w:sz w:val="20"/>
          <w:szCs w:val="20"/>
        </w:rPr>
      </w:pPr>
      <w:r>
        <w:rPr>
          <w:color w:val="auto"/>
          <w:sz w:val="20"/>
          <w:szCs w:val="20"/>
        </w:rPr>
        <w:t xml:space="preserve">Reporting concerns, </w:t>
      </w:r>
      <w:r w:rsidR="009365F7">
        <w:rPr>
          <w:color w:val="auto"/>
          <w:sz w:val="20"/>
          <w:szCs w:val="20"/>
        </w:rPr>
        <w:t>complains,</w:t>
      </w:r>
      <w:r>
        <w:rPr>
          <w:color w:val="auto"/>
          <w:sz w:val="20"/>
          <w:szCs w:val="20"/>
        </w:rPr>
        <w:t xml:space="preserve"> and requests for information to the Privacy Officer. </w:t>
      </w:r>
    </w:p>
    <w:p w14:paraId="089FD4F8" w14:textId="77777777" w:rsidR="00B23B86" w:rsidRDefault="00B23B86" w:rsidP="00B23B86">
      <w:pPr>
        <w:pStyle w:val="Default"/>
        <w:rPr>
          <w:color w:val="auto"/>
          <w:sz w:val="20"/>
          <w:szCs w:val="20"/>
        </w:rPr>
      </w:pPr>
    </w:p>
    <w:p w14:paraId="52724050" w14:textId="58A9E415" w:rsidR="003B1AF5" w:rsidRDefault="003B1AF5" w:rsidP="00B23B86">
      <w:pPr>
        <w:pStyle w:val="Default"/>
        <w:rPr>
          <w:color w:val="auto"/>
          <w:sz w:val="20"/>
          <w:szCs w:val="20"/>
        </w:rPr>
      </w:pPr>
      <w:r>
        <w:rPr>
          <w:color w:val="auto"/>
          <w:sz w:val="20"/>
          <w:szCs w:val="20"/>
        </w:rPr>
        <w:t xml:space="preserve">Program Managers are responsible for: </w:t>
      </w:r>
    </w:p>
    <w:p w14:paraId="041A2EE2" w14:textId="7C1B8B4F" w:rsidR="003B1AF5" w:rsidRDefault="003B1AF5" w:rsidP="001E0092">
      <w:pPr>
        <w:pStyle w:val="Default"/>
        <w:numPr>
          <w:ilvl w:val="0"/>
          <w:numId w:val="29"/>
        </w:numPr>
        <w:spacing w:after="57"/>
        <w:rPr>
          <w:color w:val="auto"/>
          <w:sz w:val="20"/>
          <w:szCs w:val="20"/>
        </w:rPr>
      </w:pPr>
      <w:r>
        <w:rPr>
          <w:color w:val="auto"/>
          <w:sz w:val="20"/>
          <w:szCs w:val="20"/>
        </w:rPr>
        <w:t xml:space="preserve">Ensuring compliance with this policy and PIPA in their program; and </w:t>
      </w:r>
    </w:p>
    <w:p w14:paraId="7B854434" w14:textId="28A1B2D1" w:rsidR="003B1AF5" w:rsidRDefault="003B1AF5" w:rsidP="001E0092">
      <w:pPr>
        <w:pStyle w:val="Default"/>
        <w:numPr>
          <w:ilvl w:val="0"/>
          <w:numId w:val="29"/>
        </w:numPr>
        <w:rPr>
          <w:color w:val="auto"/>
          <w:sz w:val="20"/>
          <w:szCs w:val="20"/>
        </w:rPr>
      </w:pPr>
      <w:r>
        <w:rPr>
          <w:color w:val="auto"/>
          <w:sz w:val="20"/>
          <w:szCs w:val="20"/>
        </w:rPr>
        <w:lastRenderedPageBreak/>
        <w:t xml:space="preserve">Responding to requests for information from clients in their program area and consulting with the Privacy Officer for guidance in responding. </w:t>
      </w:r>
    </w:p>
    <w:p w14:paraId="4DFA720F" w14:textId="77777777" w:rsidR="00D20691" w:rsidRDefault="00D20691" w:rsidP="00D20691">
      <w:pPr>
        <w:pStyle w:val="Default"/>
        <w:rPr>
          <w:color w:val="auto"/>
          <w:sz w:val="20"/>
          <w:szCs w:val="20"/>
        </w:rPr>
      </w:pPr>
    </w:p>
    <w:p w14:paraId="205D6713" w14:textId="1EFC3E9B" w:rsidR="003B1AF5" w:rsidRDefault="003B1AF5" w:rsidP="00D20691">
      <w:pPr>
        <w:pStyle w:val="Default"/>
        <w:rPr>
          <w:color w:val="auto"/>
          <w:sz w:val="20"/>
          <w:szCs w:val="20"/>
        </w:rPr>
      </w:pPr>
      <w:r w:rsidRPr="009B24A2">
        <w:rPr>
          <w:color w:val="auto"/>
          <w:sz w:val="20"/>
          <w:szCs w:val="20"/>
        </w:rPr>
        <w:t>The Privacy Officer is responsible for</w:t>
      </w:r>
      <w:r>
        <w:rPr>
          <w:color w:val="auto"/>
          <w:sz w:val="20"/>
          <w:szCs w:val="20"/>
        </w:rPr>
        <w:t xml:space="preserve">: </w:t>
      </w:r>
    </w:p>
    <w:p w14:paraId="3A48083D" w14:textId="155651DD" w:rsidR="003B1AF5" w:rsidRDefault="003B1AF5" w:rsidP="001E0092">
      <w:pPr>
        <w:pStyle w:val="Default"/>
        <w:numPr>
          <w:ilvl w:val="0"/>
          <w:numId w:val="29"/>
        </w:numPr>
        <w:spacing w:after="76"/>
        <w:rPr>
          <w:color w:val="auto"/>
          <w:sz w:val="20"/>
          <w:szCs w:val="20"/>
        </w:rPr>
      </w:pPr>
      <w:r>
        <w:rPr>
          <w:color w:val="auto"/>
          <w:sz w:val="20"/>
          <w:szCs w:val="20"/>
        </w:rPr>
        <w:t xml:space="preserve">Ensuring CMHA </w:t>
      </w:r>
      <w:r w:rsidR="00D20691">
        <w:rPr>
          <w:color w:val="auto"/>
          <w:sz w:val="20"/>
          <w:szCs w:val="20"/>
        </w:rPr>
        <w:t>NS</w:t>
      </w:r>
      <w:r>
        <w:rPr>
          <w:color w:val="auto"/>
          <w:sz w:val="20"/>
          <w:szCs w:val="20"/>
        </w:rPr>
        <w:t xml:space="preserve">’s compliance with this policy and the </w:t>
      </w:r>
      <w:r>
        <w:rPr>
          <w:i/>
          <w:iCs/>
          <w:color w:val="auto"/>
          <w:sz w:val="20"/>
          <w:szCs w:val="20"/>
        </w:rPr>
        <w:t xml:space="preserve">Personal Information Protection </w:t>
      </w:r>
      <w:r w:rsidR="009365F7">
        <w:rPr>
          <w:i/>
          <w:iCs/>
          <w:color w:val="auto"/>
          <w:sz w:val="20"/>
          <w:szCs w:val="20"/>
        </w:rPr>
        <w:t>Act.</w:t>
      </w:r>
      <w:r>
        <w:rPr>
          <w:i/>
          <w:iCs/>
          <w:color w:val="auto"/>
          <w:sz w:val="20"/>
          <w:szCs w:val="20"/>
        </w:rPr>
        <w:t xml:space="preserve"> </w:t>
      </w:r>
    </w:p>
    <w:p w14:paraId="7870D8CF" w14:textId="489F067C" w:rsidR="003B1AF5" w:rsidRDefault="003B1AF5" w:rsidP="001E0092">
      <w:pPr>
        <w:pStyle w:val="Default"/>
        <w:numPr>
          <w:ilvl w:val="0"/>
          <w:numId w:val="29"/>
        </w:numPr>
        <w:spacing w:after="76"/>
        <w:rPr>
          <w:color w:val="auto"/>
          <w:sz w:val="20"/>
          <w:szCs w:val="20"/>
        </w:rPr>
      </w:pPr>
      <w:r>
        <w:rPr>
          <w:color w:val="auto"/>
          <w:sz w:val="20"/>
          <w:szCs w:val="20"/>
        </w:rPr>
        <w:t xml:space="preserve">Advising employees on specific questions relating to release of information and </w:t>
      </w:r>
      <w:r w:rsidR="009365F7">
        <w:rPr>
          <w:color w:val="auto"/>
          <w:sz w:val="20"/>
          <w:szCs w:val="20"/>
        </w:rPr>
        <w:t>privacy.</w:t>
      </w:r>
      <w:r>
        <w:rPr>
          <w:color w:val="auto"/>
          <w:sz w:val="20"/>
          <w:szCs w:val="20"/>
        </w:rPr>
        <w:t xml:space="preserve"> </w:t>
      </w:r>
    </w:p>
    <w:p w14:paraId="1C3A7670" w14:textId="7F5FF7BF" w:rsidR="003B1AF5" w:rsidRDefault="003B1AF5" w:rsidP="001E0092">
      <w:pPr>
        <w:pStyle w:val="Default"/>
        <w:numPr>
          <w:ilvl w:val="0"/>
          <w:numId w:val="29"/>
        </w:numPr>
        <w:spacing w:after="76"/>
        <w:rPr>
          <w:color w:val="auto"/>
          <w:sz w:val="20"/>
          <w:szCs w:val="20"/>
        </w:rPr>
      </w:pPr>
      <w:r>
        <w:rPr>
          <w:color w:val="auto"/>
          <w:sz w:val="20"/>
          <w:szCs w:val="20"/>
        </w:rPr>
        <w:t xml:space="preserve">Reviewing and updating this policy regularly, or as PIPA is amended from time to </w:t>
      </w:r>
      <w:r w:rsidR="009365F7">
        <w:rPr>
          <w:color w:val="auto"/>
          <w:sz w:val="20"/>
          <w:szCs w:val="20"/>
        </w:rPr>
        <w:t>time.</w:t>
      </w:r>
      <w:r>
        <w:rPr>
          <w:color w:val="auto"/>
          <w:sz w:val="20"/>
          <w:szCs w:val="20"/>
        </w:rPr>
        <w:t xml:space="preserve"> </w:t>
      </w:r>
    </w:p>
    <w:p w14:paraId="09DE5645" w14:textId="6EC389F3" w:rsidR="003B1AF5" w:rsidRDefault="003B1AF5" w:rsidP="001E0092">
      <w:pPr>
        <w:pStyle w:val="Default"/>
        <w:numPr>
          <w:ilvl w:val="0"/>
          <w:numId w:val="29"/>
        </w:numPr>
        <w:spacing w:after="76"/>
        <w:rPr>
          <w:color w:val="auto"/>
          <w:sz w:val="20"/>
          <w:szCs w:val="20"/>
        </w:rPr>
      </w:pPr>
      <w:r>
        <w:rPr>
          <w:color w:val="auto"/>
          <w:sz w:val="20"/>
          <w:szCs w:val="20"/>
        </w:rPr>
        <w:t xml:space="preserve">Providing training and education to all </w:t>
      </w:r>
      <w:r w:rsidR="009365F7">
        <w:rPr>
          <w:color w:val="auto"/>
          <w:sz w:val="20"/>
          <w:szCs w:val="20"/>
        </w:rPr>
        <w:t>employees.</w:t>
      </w:r>
      <w:r>
        <w:rPr>
          <w:color w:val="auto"/>
          <w:sz w:val="20"/>
          <w:szCs w:val="20"/>
        </w:rPr>
        <w:t xml:space="preserve"> </w:t>
      </w:r>
    </w:p>
    <w:p w14:paraId="31A055A8" w14:textId="08064D52" w:rsidR="003B1AF5" w:rsidRDefault="003B1AF5" w:rsidP="001E0092">
      <w:pPr>
        <w:pStyle w:val="Default"/>
        <w:numPr>
          <w:ilvl w:val="0"/>
          <w:numId w:val="29"/>
        </w:numPr>
        <w:spacing w:after="76"/>
        <w:rPr>
          <w:color w:val="auto"/>
          <w:sz w:val="20"/>
          <w:szCs w:val="20"/>
        </w:rPr>
      </w:pPr>
      <w:r>
        <w:rPr>
          <w:color w:val="auto"/>
          <w:sz w:val="20"/>
          <w:szCs w:val="20"/>
        </w:rPr>
        <w:t xml:space="preserve">Supporting Branches in the implementation of privacy </w:t>
      </w:r>
      <w:r w:rsidR="009365F7">
        <w:rPr>
          <w:color w:val="auto"/>
          <w:sz w:val="20"/>
          <w:szCs w:val="20"/>
        </w:rPr>
        <w:t>policies.</w:t>
      </w:r>
      <w:r>
        <w:rPr>
          <w:color w:val="auto"/>
          <w:sz w:val="20"/>
          <w:szCs w:val="20"/>
        </w:rPr>
        <w:t xml:space="preserve"> </w:t>
      </w:r>
    </w:p>
    <w:p w14:paraId="6F02D789" w14:textId="0136FF14" w:rsidR="003B1AF5" w:rsidRDefault="003B1AF5" w:rsidP="001E0092">
      <w:pPr>
        <w:pStyle w:val="Default"/>
        <w:numPr>
          <w:ilvl w:val="0"/>
          <w:numId w:val="29"/>
        </w:numPr>
        <w:spacing w:after="76"/>
        <w:rPr>
          <w:color w:val="auto"/>
          <w:sz w:val="20"/>
          <w:szCs w:val="20"/>
        </w:rPr>
      </w:pPr>
      <w:r>
        <w:rPr>
          <w:color w:val="auto"/>
          <w:sz w:val="20"/>
          <w:szCs w:val="20"/>
        </w:rPr>
        <w:t xml:space="preserve">Responding to complaints; and </w:t>
      </w:r>
    </w:p>
    <w:p w14:paraId="5B1383E0" w14:textId="149781BE" w:rsidR="003B1AF5" w:rsidRDefault="003B1AF5" w:rsidP="001E0092">
      <w:pPr>
        <w:pStyle w:val="Default"/>
        <w:numPr>
          <w:ilvl w:val="0"/>
          <w:numId w:val="29"/>
        </w:numPr>
        <w:rPr>
          <w:color w:val="auto"/>
          <w:sz w:val="20"/>
          <w:szCs w:val="20"/>
        </w:rPr>
      </w:pPr>
      <w:r>
        <w:rPr>
          <w:color w:val="auto"/>
          <w:sz w:val="20"/>
          <w:szCs w:val="20"/>
        </w:rPr>
        <w:t xml:space="preserve">Liaising with the Office of the Information Privacy Commissioner for BC, where appropriate. </w:t>
      </w:r>
    </w:p>
    <w:p w14:paraId="35AEBF3D" w14:textId="77777777" w:rsidR="00D20691" w:rsidRDefault="00D20691" w:rsidP="00D20691">
      <w:pPr>
        <w:pStyle w:val="Default"/>
        <w:rPr>
          <w:color w:val="auto"/>
          <w:sz w:val="20"/>
          <w:szCs w:val="20"/>
        </w:rPr>
      </w:pPr>
    </w:p>
    <w:p w14:paraId="0832AEC2" w14:textId="2B8F5B4F" w:rsidR="003B1AF5" w:rsidRDefault="003B1AF5" w:rsidP="00D20691">
      <w:pPr>
        <w:pStyle w:val="Default"/>
        <w:rPr>
          <w:color w:val="auto"/>
          <w:sz w:val="20"/>
          <w:szCs w:val="20"/>
        </w:rPr>
      </w:pPr>
      <w:r>
        <w:rPr>
          <w:color w:val="auto"/>
          <w:sz w:val="20"/>
          <w:szCs w:val="20"/>
        </w:rPr>
        <w:t xml:space="preserve">Directors and the CEO are responsible for: </w:t>
      </w:r>
    </w:p>
    <w:p w14:paraId="1B66EE51" w14:textId="5A2C55FE" w:rsidR="003B1AF5" w:rsidRDefault="003B1AF5" w:rsidP="001E0092">
      <w:pPr>
        <w:pStyle w:val="Default"/>
        <w:numPr>
          <w:ilvl w:val="0"/>
          <w:numId w:val="29"/>
        </w:numPr>
        <w:spacing w:after="55"/>
        <w:rPr>
          <w:color w:val="auto"/>
          <w:sz w:val="20"/>
          <w:szCs w:val="20"/>
        </w:rPr>
      </w:pPr>
      <w:r>
        <w:rPr>
          <w:color w:val="auto"/>
          <w:sz w:val="20"/>
          <w:szCs w:val="20"/>
        </w:rPr>
        <w:t xml:space="preserve">Providing the time and resources for employees to attend </w:t>
      </w:r>
      <w:r w:rsidR="009365F7">
        <w:rPr>
          <w:color w:val="auto"/>
          <w:sz w:val="20"/>
          <w:szCs w:val="20"/>
        </w:rPr>
        <w:t>training.</w:t>
      </w:r>
      <w:r>
        <w:rPr>
          <w:color w:val="auto"/>
          <w:sz w:val="20"/>
          <w:szCs w:val="20"/>
        </w:rPr>
        <w:t xml:space="preserve"> </w:t>
      </w:r>
    </w:p>
    <w:p w14:paraId="56D168D9" w14:textId="259A5BFC" w:rsidR="003B1AF5" w:rsidRDefault="003B1AF5" w:rsidP="001E0092">
      <w:pPr>
        <w:pStyle w:val="Default"/>
        <w:numPr>
          <w:ilvl w:val="0"/>
          <w:numId w:val="29"/>
        </w:numPr>
        <w:rPr>
          <w:color w:val="auto"/>
          <w:sz w:val="20"/>
          <w:szCs w:val="20"/>
        </w:rPr>
      </w:pPr>
      <w:r>
        <w:rPr>
          <w:color w:val="auto"/>
          <w:sz w:val="20"/>
          <w:szCs w:val="20"/>
        </w:rPr>
        <w:t xml:space="preserve">Supporting employees in implementing this policy in their program or area. </w:t>
      </w:r>
    </w:p>
    <w:p w14:paraId="3AB03B5A" w14:textId="77777777" w:rsidR="003B1AF5" w:rsidRDefault="003B1AF5" w:rsidP="003B1AF5">
      <w:pPr>
        <w:pStyle w:val="Default"/>
        <w:rPr>
          <w:color w:val="auto"/>
          <w:sz w:val="20"/>
          <w:szCs w:val="20"/>
        </w:rPr>
      </w:pPr>
    </w:p>
    <w:p w14:paraId="15E1C277" w14:textId="77777777" w:rsidR="003B1AF5" w:rsidRDefault="003B1AF5" w:rsidP="003B1AF5">
      <w:pPr>
        <w:pStyle w:val="Default"/>
        <w:rPr>
          <w:b/>
          <w:bCs/>
          <w:color w:val="auto"/>
          <w:sz w:val="22"/>
          <w:szCs w:val="22"/>
        </w:rPr>
      </w:pPr>
      <w:r>
        <w:rPr>
          <w:b/>
          <w:bCs/>
          <w:color w:val="auto"/>
          <w:sz w:val="22"/>
          <w:szCs w:val="22"/>
        </w:rPr>
        <w:t xml:space="preserve">11. Complaints and Requests for Information </w:t>
      </w:r>
    </w:p>
    <w:p w14:paraId="29C64B3A" w14:textId="77777777" w:rsidR="00157C07" w:rsidRDefault="00157C07" w:rsidP="003B1AF5">
      <w:pPr>
        <w:pStyle w:val="Default"/>
        <w:rPr>
          <w:color w:val="auto"/>
          <w:sz w:val="22"/>
          <w:szCs w:val="22"/>
        </w:rPr>
      </w:pPr>
    </w:p>
    <w:p w14:paraId="10EE0FBF" w14:textId="681CB532" w:rsidR="003B1AF5" w:rsidRDefault="003B1AF5" w:rsidP="003B1AF5">
      <w:pPr>
        <w:pStyle w:val="Default"/>
        <w:rPr>
          <w:color w:val="auto"/>
          <w:sz w:val="20"/>
          <w:szCs w:val="20"/>
        </w:rPr>
      </w:pPr>
      <w:r>
        <w:rPr>
          <w:color w:val="auto"/>
          <w:sz w:val="20"/>
          <w:szCs w:val="20"/>
        </w:rPr>
        <w:t xml:space="preserve">At CMHA </w:t>
      </w:r>
      <w:r w:rsidR="00F13DC9">
        <w:rPr>
          <w:color w:val="auto"/>
          <w:sz w:val="20"/>
          <w:szCs w:val="20"/>
        </w:rPr>
        <w:t>NS</w:t>
      </w:r>
      <w:r>
        <w:rPr>
          <w:color w:val="auto"/>
          <w:sz w:val="20"/>
          <w:szCs w:val="20"/>
        </w:rPr>
        <w:t xml:space="preserve">, we are committed to having an accessible and responsive complaint-handling process in place to ensure individuals </w:t>
      </w:r>
      <w:r w:rsidR="00640E60">
        <w:rPr>
          <w:color w:val="auto"/>
          <w:sz w:val="20"/>
          <w:szCs w:val="20"/>
        </w:rPr>
        <w:t>can</w:t>
      </w:r>
      <w:r>
        <w:rPr>
          <w:color w:val="auto"/>
          <w:sz w:val="20"/>
          <w:szCs w:val="20"/>
        </w:rPr>
        <w:t xml:space="preserve"> make complaints about our organization’s compliance with the Personal Information Privacy Act (PIPA). </w:t>
      </w:r>
    </w:p>
    <w:p w14:paraId="668CA301" w14:textId="77777777" w:rsidR="00E16624" w:rsidRDefault="00E16624" w:rsidP="003B1AF5">
      <w:pPr>
        <w:pStyle w:val="Default"/>
        <w:rPr>
          <w:color w:val="auto"/>
          <w:sz w:val="20"/>
          <w:szCs w:val="20"/>
        </w:rPr>
      </w:pPr>
    </w:p>
    <w:p w14:paraId="17DED4ED" w14:textId="3FC06F9C" w:rsidR="003B1AF5" w:rsidRDefault="003B1AF5" w:rsidP="003B1AF5">
      <w:pPr>
        <w:pStyle w:val="Default"/>
        <w:rPr>
          <w:color w:val="auto"/>
          <w:sz w:val="20"/>
          <w:szCs w:val="20"/>
        </w:rPr>
      </w:pPr>
      <w:r>
        <w:rPr>
          <w:color w:val="auto"/>
          <w:sz w:val="20"/>
          <w:szCs w:val="20"/>
        </w:rPr>
        <w:t>Individuals should direct any complaints, concerns or questions regarding CMHA</w:t>
      </w:r>
      <w:r w:rsidR="007F581F">
        <w:rPr>
          <w:color w:val="auto"/>
          <w:sz w:val="20"/>
          <w:szCs w:val="20"/>
        </w:rPr>
        <w:t xml:space="preserve"> NS</w:t>
      </w:r>
      <w:r>
        <w:rPr>
          <w:color w:val="auto"/>
          <w:sz w:val="20"/>
          <w:szCs w:val="20"/>
        </w:rPr>
        <w:t xml:space="preserve">’s compliance in writing to the </w:t>
      </w:r>
      <w:r w:rsidRPr="009B24A2">
        <w:rPr>
          <w:color w:val="auto"/>
          <w:sz w:val="20"/>
          <w:szCs w:val="20"/>
        </w:rPr>
        <w:t>Privacy Officer</w:t>
      </w:r>
      <w:r>
        <w:rPr>
          <w:color w:val="auto"/>
          <w:sz w:val="20"/>
          <w:szCs w:val="20"/>
        </w:rPr>
        <w:t xml:space="preserve">. If the Privacy Officer is unable to resolve the concern, the individual may also write to the Information and Privacy Commissioner of </w:t>
      </w:r>
      <w:r w:rsidR="00E16624">
        <w:rPr>
          <w:color w:val="auto"/>
          <w:sz w:val="20"/>
          <w:szCs w:val="20"/>
        </w:rPr>
        <w:t>Nova Scotia.</w:t>
      </w:r>
      <w:r>
        <w:rPr>
          <w:color w:val="auto"/>
          <w:sz w:val="20"/>
          <w:szCs w:val="20"/>
        </w:rPr>
        <w:t xml:space="preserve"> </w:t>
      </w:r>
    </w:p>
    <w:p w14:paraId="07832405" w14:textId="77777777" w:rsidR="003F2C1E" w:rsidRDefault="003F2C1E" w:rsidP="003B1AF5">
      <w:pPr>
        <w:pStyle w:val="Default"/>
        <w:rPr>
          <w:color w:val="auto"/>
          <w:sz w:val="20"/>
          <w:szCs w:val="20"/>
        </w:rPr>
      </w:pPr>
    </w:p>
    <w:p w14:paraId="5A9B46F6" w14:textId="77777777" w:rsidR="003B1AF5" w:rsidRDefault="003B1AF5" w:rsidP="003B1AF5">
      <w:pPr>
        <w:pStyle w:val="Default"/>
        <w:rPr>
          <w:color w:val="auto"/>
          <w:sz w:val="20"/>
          <w:szCs w:val="20"/>
        </w:rPr>
      </w:pPr>
      <w:r>
        <w:rPr>
          <w:color w:val="auto"/>
          <w:sz w:val="20"/>
          <w:szCs w:val="20"/>
        </w:rPr>
        <w:t xml:space="preserve">Privacy Officer Contact Information: </w:t>
      </w:r>
    </w:p>
    <w:p w14:paraId="11FE346B" w14:textId="31DEFAEB" w:rsidR="003B1AF5" w:rsidRDefault="009B24A2" w:rsidP="003B1AF5">
      <w:pPr>
        <w:pStyle w:val="Default"/>
        <w:rPr>
          <w:color w:val="auto"/>
          <w:sz w:val="20"/>
          <w:szCs w:val="20"/>
        </w:rPr>
      </w:pPr>
      <w:r w:rsidRPr="009B24A2">
        <w:rPr>
          <w:color w:val="auto"/>
          <w:sz w:val="20"/>
          <w:szCs w:val="20"/>
        </w:rPr>
        <w:t xml:space="preserve">Shobha Gashus - </w:t>
      </w:r>
      <w:r w:rsidR="003B1AF5" w:rsidRPr="009B24A2">
        <w:rPr>
          <w:color w:val="auto"/>
          <w:sz w:val="20"/>
          <w:szCs w:val="20"/>
        </w:rPr>
        <w:t>Privacy Officer</w:t>
      </w:r>
      <w:r w:rsidR="003B1AF5">
        <w:rPr>
          <w:color w:val="auto"/>
          <w:sz w:val="20"/>
          <w:szCs w:val="20"/>
        </w:rPr>
        <w:t xml:space="preserve"> </w:t>
      </w:r>
    </w:p>
    <w:p w14:paraId="602DB9AC" w14:textId="103E9ED2" w:rsidR="003B1AF5" w:rsidRDefault="003B1AF5" w:rsidP="003B1AF5">
      <w:pPr>
        <w:pStyle w:val="Default"/>
        <w:rPr>
          <w:color w:val="auto"/>
          <w:sz w:val="20"/>
          <w:szCs w:val="20"/>
        </w:rPr>
      </w:pPr>
      <w:r>
        <w:rPr>
          <w:color w:val="auto"/>
          <w:sz w:val="20"/>
          <w:szCs w:val="20"/>
        </w:rPr>
        <w:t xml:space="preserve">Canadian Mental Health Association, </w:t>
      </w:r>
      <w:r w:rsidR="003F2C1E">
        <w:rPr>
          <w:color w:val="auto"/>
          <w:sz w:val="20"/>
          <w:szCs w:val="20"/>
        </w:rPr>
        <w:t>NS</w:t>
      </w:r>
      <w:r>
        <w:rPr>
          <w:color w:val="auto"/>
          <w:sz w:val="20"/>
          <w:szCs w:val="20"/>
        </w:rPr>
        <w:t xml:space="preserve"> Division </w:t>
      </w:r>
    </w:p>
    <w:p w14:paraId="5538DC4A" w14:textId="50AF87DE" w:rsidR="003B1AF5" w:rsidRDefault="003B1AF5" w:rsidP="003B1AF5">
      <w:pPr>
        <w:pStyle w:val="Default"/>
        <w:rPr>
          <w:color w:val="auto"/>
          <w:sz w:val="20"/>
          <w:szCs w:val="20"/>
        </w:rPr>
      </w:pPr>
      <w:r>
        <w:rPr>
          <w:color w:val="auto"/>
          <w:sz w:val="20"/>
          <w:szCs w:val="20"/>
        </w:rPr>
        <w:t xml:space="preserve">Suite </w:t>
      </w:r>
      <w:r w:rsidR="00B1558F">
        <w:rPr>
          <w:color w:val="auto"/>
          <w:sz w:val="20"/>
          <w:szCs w:val="20"/>
        </w:rPr>
        <w:t>201</w:t>
      </w:r>
      <w:r w:rsidR="00CC25C2">
        <w:rPr>
          <w:color w:val="auto"/>
          <w:sz w:val="20"/>
          <w:szCs w:val="20"/>
        </w:rPr>
        <w:t>, 3-644 Portland Street</w:t>
      </w:r>
      <w:r>
        <w:rPr>
          <w:color w:val="auto"/>
          <w:sz w:val="20"/>
          <w:szCs w:val="20"/>
        </w:rPr>
        <w:t xml:space="preserve"> </w:t>
      </w:r>
    </w:p>
    <w:p w14:paraId="0167F6CD" w14:textId="4D08B8F3" w:rsidR="003B1AF5" w:rsidRDefault="00CC25C2" w:rsidP="003B1AF5">
      <w:pPr>
        <w:pStyle w:val="Default"/>
        <w:rPr>
          <w:color w:val="auto"/>
          <w:sz w:val="20"/>
          <w:szCs w:val="20"/>
        </w:rPr>
      </w:pPr>
      <w:r>
        <w:rPr>
          <w:color w:val="auto"/>
          <w:sz w:val="20"/>
          <w:szCs w:val="20"/>
        </w:rPr>
        <w:t>Dartmouth</w:t>
      </w:r>
      <w:r w:rsidR="003B1AF5">
        <w:rPr>
          <w:color w:val="auto"/>
          <w:sz w:val="20"/>
          <w:szCs w:val="20"/>
        </w:rPr>
        <w:t xml:space="preserve">, </w:t>
      </w:r>
      <w:r>
        <w:rPr>
          <w:color w:val="auto"/>
          <w:sz w:val="20"/>
          <w:szCs w:val="20"/>
        </w:rPr>
        <w:t>NS</w:t>
      </w:r>
    </w:p>
    <w:p w14:paraId="0C73C9E0" w14:textId="03B24ECB" w:rsidR="003B1AF5" w:rsidRDefault="00CC25C2" w:rsidP="003B1AF5">
      <w:pPr>
        <w:pStyle w:val="Default"/>
        <w:rPr>
          <w:color w:val="auto"/>
          <w:sz w:val="20"/>
          <w:szCs w:val="20"/>
        </w:rPr>
      </w:pPr>
      <w:r>
        <w:rPr>
          <w:color w:val="auto"/>
          <w:sz w:val="20"/>
          <w:szCs w:val="20"/>
        </w:rPr>
        <w:t>B2W</w:t>
      </w:r>
      <w:r w:rsidR="00471495">
        <w:rPr>
          <w:color w:val="auto"/>
          <w:sz w:val="20"/>
          <w:szCs w:val="20"/>
        </w:rPr>
        <w:t xml:space="preserve"> 6C4</w:t>
      </w:r>
      <w:r w:rsidR="003B1AF5">
        <w:rPr>
          <w:color w:val="auto"/>
          <w:sz w:val="20"/>
          <w:szCs w:val="20"/>
        </w:rPr>
        <w:t xml:space="preserve"> Canada </w:t>
      </w:r>
    </w:p>
    <w:p w14:paraId="51146114" w14:textId="5C969D79" w:rsidR="003B1AF5" w:rsidRDefault="00000000" w:rsidP="003B1AF5">
      <w:pPr>
        <w:pStyle w:val="Default"/>
        <w:rPr>
          <w:color w:val="auto"/>
          <w:sz w:val="20"/>
          <w:szCs w:val="20"/>
        </w:rPr>
      </w:pPr>
      <w:hyperlink r:id="rId9" w:history="1">
        <w:r w:rsidR="009B24A2" w:rsidRPr="00764476">
          <w:rPr>
            <w:rStyle w:val="Hyperlink"/>
            <w:sz w:val="20"/>
            <w:szCs w:val="20"/>
          </w:rPr>
          <w:t>Inquiries@novascotia.cmha.ca</w:t>
        </w:r>
      </w:hyperlink>
      <w:r w:rsidR="009B24A2">
        <w:rPr>
          <w:color w:val="auto"/>
          <w:sz w:val="20"/>
          <w:szCs w:val="20"/>
        </w:rPr>
        <w:t xml:space="preserve"> </w:t>
      </w:r>
    </w:p>
    <w:p w14:paraId="56C30BBE" w14:textId="77777777" w:rsidR="009C208E" w:rsidRDefault="009C208E" w:rsidP="003B1AF5">
      <w:pPr>
        <w:pStyle w:val="Default"/>
        <w:rPr>
          <w:color w:val="auto"/>
          <w:sz w:val="20"/>
          <w:szCs w:val="20"/>
        </w:rPr>
      </w:pPr>
    </w:p>
    <w:p w14:paraId="1764F1B6" w14:textId="77777777" w:rsidR="00F87A9D" w:rsidRDefault="003B1AF5" w:rsidP="003B1AF5">
      <w:pPr>
        <w:pStyle w:val="Default"/>
        <w:rPr>
          <w:color w:val="auto"/>
          <w:sz w:val="20"/>
          <w:szCs w:val="20"/>
        </w:rPr>
      </w:pPr>
      <w:r>
        <w:rPr>
          <w:color w:val="auto"/>
          <w:sz w:val="20"/>
          <w:szCs w:val="20"/>
        </w:rPr>
        <w:t xml:space="preserve">If a complaint or request for information is made to CMHA </w:t>
      </w:r>
      <w:r w:rsidR="003B264A">
        <w:rPr>
          <w:color w:val="auto"/>
          <w:sz w:val="20"/>
          <w:szCs w:val="20"/>
        </w:rPr>
        <w:t>NS</w:t>
      </w:r>
      <w:r>
        <w:rPr>
          <w:color w:val="auto"/>
          <w:sz w:val="20"/>
          <w:szCs w:val="20"/>
        </w:rPr>
        <w:t>, the following actions take place:</w:t>
      </w:r>
    </w:p>
    <w:p w14:paraId="15DD2548" w14:textId="258C6E01" w:rsidR="003B1AF5" w:rsidRDefault="003B1AF5" w:rsidP="003B1AF5">
      <w:pPr>
        <w:pStyle w:val="Default"/>
        <w:rPr>
          <w:color w:val="auto"/>
          <w:sz w:val="20"/>
          <w:szCs w:val="20"/>
        </w:rPr>
      </w:pPr>
      <w:r>
        <w:rPr>
          <w:color w:val="auto"/>
          <w:sz w:val="20"/>
          <w:szCs w:val="20"/>
        </w:rPr>
        <w:t xml:space="preserve"> </w:t>
      </w:r>
    </w:p>
    <w:p w14:paraId="432C6BDC" w14:textId="2CC26558" w:rsidR="003B1AF5" w:rsidRDefault="003B1AF5" w:rsidP="008770D0">
      <w:pPr>
        <w:pStyle w:val="Default"/>
        <w:numPr>
          <w:ilvl w:val="0"/>
          <w:numId w:val="30"/>
        </w:numPr>
        <w:rPr>
          <w:color w:val="auto"/>
          <w:sz w:val="20"/>
          <w:szCs w:val="20"/>
        </w:rPr>
      </w:pPr>
      <w:r>
        <w:rPr>
          <w:color w:val="auto"/>
          <w:sz w:val="20"/>
          <w:szCs w:val="20"/>
        </w:rPr>
        <w:t xml:space="preserve">The date of the complaint or request for information is recorded and the receipt is immediately acknowledged in writing. The Privacy Officer is notified by the employee who received the complaint or request. </w:t>
      </w:r>
    </w:p>
    <w:p w14:paraId="62371E42" w14:textId="77777777" w:rsidR="00F87A9D" w:rsidRPr="009C208E" w:rsidRDefault="00F87A9D" w:rsidP="00F87A9D">
      <w:pPr>
        <w:pStyle w:val="Default"/>
        <w:rPr>
          <w:color w:val="auto"/>
          <w:sz w:val="20"/>
          <w:szCs w:val="20"/>
        </w:rPr>
      </w:pPr>
    </w:p>
    <w:p w14:paraId="1A32C0E0" w14:textId="315EE37A" w:rsidR="003B1AF5" w:rsidRDefault="003B1AF5" w:rsidP="008770D0">
      <w:pPr>
        <w:pStyle w:val="Default"/>
        <w:numPr>
          <w:ilvl w:val="0"/>
          <w:numId w:val="30"/>
        </w:numPr>
        <w:spacing w:after="13"/>
        <w:rPr>
          <w:color w:val="auto"/>
          <w:sz w:val="20"/>
          <w:szCs w:val="20"/>
        </w:rPr>
      </w:pPr>
      <w:r>
        <w:rPr>
          <w:color w:val="auto"/>
          <w:sz w:val="20"/>
          <w:szCs w:val="20"/>
        </w:rPr>
        <w:t xml:space="preserve">If necessary, the individual is contacted to clarify the nature of the complaint or request. </w:t>
      </w:r>
    </w:p>
    <w:p w14:paraId="04F48310" w14:textId="77777777" w:rsidR="00F87A9D" w:rsidRDefault="00F87A9D" w:rsidP="003B1AF5">
      <w:pPr>
        <w:pStyle w:val="Default"/>
        <w:spacing w:after="13"/>
        <w:rPr>
          <w:color w:val="auto"/>
          <w:sz w:val="20"/>
          <w:szCs w:val="20"/>
        </w:rPr>
      </w:pPr>
    </w:p>
    <w:p w14:paraId="281DFEB5" w14:textId="2118B6E4" w:rsidR="003B1AF5" w:rsidRDefault="003B1AF5" w:rsidP="008770D0">
      <w:pPr>
        <w:pStyle w:val="Default"/>
        <w:numPr>
          <w:ilvl w:val="0"/>
          <w:numId w:val="30"/>
        </w:numPr>
        <w:rPr>
          <w:color w:val="auto"/>
          <w:sz w:val="20"/>
          <w:szCs w:val="20"/>
        </w:rPr>
      </w:pPr>
      <w:r>
        <w:rPr>
          <w:color w:val="auto"/>
          <w:sz w:val="20"/>
          <w:szCs w:val="20"/>
        </w:rPr>
        <w:t xml:space="preserve">If it is a complaint, the Privacy Officer investigates, fairly and impartially. The individual is notified of the outcome of the investigation clearly and </w:t>
      </w:r>
      <w:r w:rsidR="00A4083B">
        <w:rPr>
          <w:color w:val="auto"/>
          <w:sz w:val="20"/>
          <w:szCs w:val="20"/>
        </w:rPr>
        <w:t>promptly,and</w:t>
      </w:r>
      <w:r>
        <w:rPr>
          <w:color w:val="auto"/>
          <w:sz w:val="20"/>
          <w:szCs w:val="20"/>
        </w:rPr>
        <w:t xml:space="preserve"> informed of any relevant steps taken to address their complaint. The complainant receives a response within 30 business days. </w:t>
      </w:r>
    </w:p>
    <w:p w14:paraId="21C13B79" w14:textId="77777777" w:rsidR="003B1AF5" w:rsidRDefault="003B1AF5" w:rsidP="003B1AF5">
      <w:pPr>
        <w:pStyle w:val="Default"/>
        <w:rPr>
          <w:color w:val="auto"/>
          <w:sz w:val="20"/>
          <w:szCs w:val="20"/>
        </w:rPr>
      </w:pPr>
    </w:p>
    <w:p w14:paraId="0D136302" w14:textId="704F9126" w:rsidR="003B1AF5" w:rsidRDefault="003B1AF5" w:rsidP="008770D0">
      <w:pPr>
        <w:pStyle w:val="Default"/>
        <w:numPr>
          <w:ilvl w:val="0"/>
          <w:numId w:val="30"/>
        </w:numPr>
        <w:rPr>
          <w:color w:val="auto"/>
          <w:sz w:val="20"/>
          <w:szCs w:val="20"/>
        </w:rPr>
      </w:pPr>
      <w:r>
        <w:rPr>
          <w:color w:val="auto"/>
          <w:sz w:val="20"/>
          <w:szCs w:val="20"/>
        </w:rPr>
        <w:t xml:space="preserve">If it is a request for information, the Program Manager may respond in consultation with the Privacy Officer. The requester receives a response within 30 business days. </w:t>
      </w:r>
    </w:p>
    <w:p w14:paraId="3BC9F33B" w14:textId="77777777" w:rsidR="003B1AF5" w:rsidRDefault="003B1AF5" w:rsidP="003B1AF5">
      <w:pPr>
        <w:pStyle w:val="Default"/>
        <w:rPr>
          <w:color w:val="auto"/>
          <w:sz w:val="20"/>
          <w:szCs w:val="20"/>
        </w:rPr>
      </w:pPr>
    </w:p>
    <w:p w14:paraId="4D84FE6B" w14:textId="4BA96903" w:rsidR="003B1AF5" w:rsidRDefault="003B1AF5" w:rsidP="008770D0">
      <w:pPr>
        <w:pStyle w:val="Default"/>
        <w:numPr>
          <w:ilvl w:val="0"/>
          <w:numId w:val="30"/>
        </w:numPr>
        <w:rPr>
          <w:color w:val="auto"/>
          <w:sz w:val="20"/>
          <w:szCs w:val="20"/>
        </w:rPr>
      </w:pPr>
      <w:r>
        <w:rPr>
          <w:color w:val="auto"/>
          <w:sz w:val="20"/>
          <w:szCs w:val="20"/>
        </w:rPr>
        <w:t xml:space="preserve">Where applicable, inaccurate personal information is </w:t>
      </w:r>
      <w:r w:rsidR="00BF3385">
        <w:rPr>
          <w:color w:val="auto"/>
          <w:sz w:val="20"/>
          <w:szCs w:val="20"/>
        </w:rPr>
        <w:t>corrected,</w:t>
      </w:r>
      <w:r>
        <w:rPr>
          <w:color w:val="auto"/>
          <w:sz w:val="20"/>
          <w:szCs w:val="20"/>
        </w:rPr>
        <w:t xml:space="preserve"> and policies and procedures may be modified based on the outcome of the complaint. </w:t>
      </w:r>
    </w:p>
    <w:p w14:paraId="02211C80" w14:textId="77777777" w:rsidR="003B1AF5" w:rsidRDefault="003B1AF5" w:rsidP="003B1AF5">
      <w:pPr>
        <w:pStyle w:val="Default"/>
        <w:rPr>
          <w:color w:val="auto"/>
          <w:sz w:val="20"/>
          <w:szCs w:val="20"/>
        </w:rPr>
      </w:pPr>
    </w:p>
    <w:p w14:paraId="4B4F14DE" w14:textId="7F89BA16" w:rsidR="003B1AF5" w:rsidRDefault="003B1AF5" w:rsidP="008770D0">
      <w:pPr>
        <w:pStyle w:val="Default"/>
        <w:numPr>
          <w:ilvl w:val="0"/>
          <w:numId w:val="30"/>
        </w:numPr>
        <w:rPr>
          <w:color w:val="auto"/>
          <w:sz w:val="20"/>
          <w:szCs w:val="20"/>
        </w:rPr>
      </w:pPr>
      <w:r>
        <w:rPr>
          <w:color w:val="auto"/>
          <w:sz w:val="20"/>
          <w:szCs w:val="20"/>
        </w:rPr>
        <w:t xml:space="preserve">The date responded and outcome are recorded by the Privacy Officer. </w:t>
      </w:r>
    </w:p>
    <w:p w14:paraId="33E07599" w14:textId="77777777" w:rsidR="003B1AF5" w:rsidRDefault="003B1AF5" w:rsidP="003B1AF5">
      <w:pPr>
        <w:pStyle w:val="Default"/>
        <w:rPr>
          <w:color w:val="auto"/>
          <w:sz w:val="20"/>
          <w:szCs w:val="20"/>
        </w:rPr>
      </w:pPr>
    </w:p>
    <w:p w14:paraId="450C3D1B" w14:textId="1C475255" w:rsidR="003B1AF5" w:rsidRDefault="003B1AF5" w:rsidP="00E16624">
      <w:pPr>
        <w:pStyle w:val="Default"/>
        <w:numPr>
          <w:ilvl w:val="0"/>
          <w:numId w:val="30"/>
        </w:numPr>
        <w:rPr>
          <w:color w:val="auto"/>
          <w:sz w:val="20"/>
          <w:szCs w:val="20"/>
        </w:rPr>
      </w:pPr>
      <w:r>
        <w:rPr>
          <w:color w:val="auto"/>
          <w:sz w:val="20"/>
          <w:szCs w:val="20"/>
        </w:rPr>
        <w:t xml:space="preserve">All complaints received by the Privacy Officer will be included in an annual report made by the CEO to CMHA </w:t>
      </w:r>
      <w:r w:rsidR="00BF3385">
        <w:rPr>
          <w:color w:val="auto"/>
          <w:sz w:val="20"/>
          <w:szCs w:val="20"/>
        </w:rPr>
        <w:t>NS</w:t>
      </w:r>
      <w:r>
        <w:rPr>
          <w:color w:val="auto"/>
          <w:sz w:val="20"/>
          <w:szCs w:val="20"/>
        </w:rPr>
        <w:t xml:space="preserve">’s Board of Directors. </w:t>
      </w:r>
    </w:p>
    <w:p w14:paraId="01911C70" w14:textId="77777777" w:rsidR="003B1AF5" w:rsidRDefault="003B1AF5" w:rsidP="003B1AF5">
      <w:pPr>
        <w:pStyle w:val="Default"/>
        <w:rPr>
          <w:color w:val="auto"/>
          <w:sz w:val="20"/>
          <w:szCs w:val="20"/>
        </w:rPr>
      </w:pPr>
    </w:p>
    <w:p w14:paraId="36FCB02E" w14:textId="42B88C7F" w:rsidR="003B1AF5" w:rsidRDefault="003B1AF5" w:rsidP="003B1AF5">
      <w:pPr>
        <w:pStyle w:val="Default"/>
        <w:rPr>
          <w:color w:val="auto"/>
          <w:sz w:val="20"/>
          <w:szCs w:val="20"/>
        </w:rPr>
      </w:pPr>
      <w:r>
        <w:rPr>
          <w:color w:val="auto"/>
          <w:sz w:val="20"/>
          <w:szCs w:val="20"/>
        </w:rPr>
        <w:t xml:space="preserve">If we are not able to resolve your concern, the individual may contact the Office of the Information and Privacy Commissioner for </w:t>
      </w:r>
      <w:r w:rsidR="002D247A">
        <w:rPr>
          <w:color w:val="auto"/>
          <w:sz w:val="20"/>
          <w:szCs w:val="20"/>
        </w:rPr>
        <w:t>Nova Scotia</w:t>
      </w:r>
      <w:r>
        <w:rPr>
          <w:color w:val="auto"/>
          <w:sz w:val="20"/>
          <w:szCs w:val="20"/>
        </w:rPr>
        <w:t xml:space="preserve">: </w:t>
      </w:r>
    </w:p>
    <w:p w14:paraId="0094477D" w14:textId="77777777" w:rsidR="008C1F27" w:rsidRDefault="008C1F27" w:rsidP="003B1AF5">
      <w:pPr>
        <w:pStyle w:val="Default"/>
        <w:rPr>
          <w:color w:val="auto"/>
          <w:sz w:val="20"/>
          <w:szCs w:val="20"/>
        </w:rPr>
      </w:pPr>
    </w:p>
    <w:p w14:paraId="16FFB719" w14:textId="6D998133" w:rsidR="003B1AF5" w:rsidRDefault="008C1F27" w:rsidP="003B1AF5">
      <w:pPr>
        <w:pStyle w:val="Default"/>
        <w:rPr>
          <w:color w:val="auto"/>
          <w:sz w:val="20"/>
          <w:szCs w:val="20"/>
        </w:rPr>
      </w:pPr>
      <w:r>
        <w:rPr>
          <w:color w:val="auto"/>
          <w:sz w:val="20"/>
          <w:szCs w:val="20"/>
        </w:rPr>
        <w:t xml:space="preserve">Mailing address - </w:t>
      </w:r>
      <w:r w:rsidR="003B1AF5">
        <w:rPr>
          <w:color w:val="auto"/>
          <w:sz w:val="20"/>
          <w:szCs w:val="20"/>
        </w:rPr>
        <w:t xml:space="preserve">PO Box </w:t>
      </w:r>
      <w:r w:rsidR="00DA013E">
        <w:rPr>
          <w:color w:val="auto"/>
          <w:sz w:val="20"/>
          <w:szCs w:val="20"/>
        </w:rPr>
        <w:t>181</w:t>
      </w:r>
      <w:r w:rsidR="003B1AF5">
        <w:rPr>
          <w:color w:val="auto"/>
          <w:sz w:val="20"/>
          <w:szCs w:val="20"/>
        </w:rPr>
        <w:t>,</w:t>
      </w:r>
      <w:r w:rsidR="00B86401">
        <w:rPr>
          <w:color w:val="auto"/>
          <w:sz w:val="20"/>
          <w:szCs w:val="20"/>
        </w:rPr>
        <w:t xml:space="preserve"> Halifax, NS, B3J 2M4</w:t>
      </w:r>
      <w:r w:rsidR="003B1AF5">
        <w:rPr>
          <w:color w:val="auto"/>
          <w:sz w:val="20"/>
          <w:szCs w:val="20"/>
        </w:rPr>
        <w:t xml:space="preserve"> </w:t>
      </w:r>
    </w:p>
    <w:p w14:paraId="6B1FE59D" w14:textId="615A3A09" w:rsidR="003B1AF5" w:rsidRDefault="008C1F27" w:rsidP="003B1AF5">
      <w:pPr>
        <w:pStyle w:val="Default"/>
        <w:rPr>
          <w:color w:val="auto"/>
          <w:sz w:val="20"/>
          <w:szCs w:val="20"/>
        </w:rPr>
      </w:pPr>
      <w:r>
        <w:rPr>
          <w:color w:val="auto"/>
          <w:sz w:val="20"/>
          <w:szCs w:val="20"/>
        </w:rPr>
        <w:t xml:space="preserve">No-charge dial - </w:t>
      </w:r>
      <w:r w:rsidR="003B1AF5">
        <w:rPr>
          <w:color w:val="auto"/>
          <w:sz w:val="20"/>
          <w:szCs w:val="20"/>
        </w:rPr>
        <w:t>1-8</w:t>
      </w:r>
      <w:r w:rsidR="00B86401">
        <w:rPr>
          <w:color w:val="auto"/>
          <w:sz w:val="20"/>
          <w:szCs w:val="20"/>
        </w:rPr>
        <w:t>66</w:t>
      </w:r>
      <w:r w:rsidR="003B1AF5">
        <w:rPr>
          <w:color w:val="auto"/>
          <w:sz w:val="20"/>
          <w:szCs w:val="20"/>
        </w:rPr>
        <w:t>-</w:t>
      </w:r>
      <w:r w:rsidR="009365F7">
        <w:rPr>
          <w:color w:val="auto"/>
          <w:sz w:val="20"/>
          <w:szCs w:val="20"/>
        </w:rPr>
        <w:t>243</w:t>
      </w:r>
      <w:r w:rsidR="003B1AF5">
        <w:rPr>
          <w:color w:val="auto"/>
          <w:sz w:val="20"/>
          <w:szCs w:val="20"/>
        </w:rPr>
        <w:t>-</w:t>
      </w:r>
      <w:r w:rsidR="009365F7">
        <w:rPr>
          <w:color w:val="auto"/>
          <w:sz w:val="20"/>
          <w:szCs w:val="20"/>
        </w:rPr>
        <w:t>1564</w:t>
      </w:r>
      <w:r w:rsidR="003B1AF5">
        <w:rPr>
          <w:color w:val="auto"/>
          <w:sz w:val="20"/>
          <w:szCs w:val="20"/>
        </w:rPr>
        <w:t xml:space="preserve"> </w:t>
      </w:r>
    </w:p>
    <w:p w14:paraId="37128BB7" w14:textId="149B465F" w:rsidR="00E80D91" w:rsidRDefault="008C1F27" w:rsidP="003B1AF5">
      <w:pPr>
        <w:pStyle w:val="Default"/>
        <w:rPr>
          <w:color w:val="auto"/>
          <w:sz w:val="20"/>
          <w:szCs w:val="20"/>
        </w:rPr>
      </w:pPr>
      <w:r>
        <w:rPr>
          <w:color w:val="auto"/>
          <w:sz w:val="20"/>
          <w:szCs w:val="20"/>
        </w:rPr>
        <w:t xml:space="preserve">Email - </w:t>
      </w:r>
      <w:r w:rsidR="00E80D91">
        <w:rPr>
          <w:color w:val="auto"/>
          <w:sz w:val="20"/>
          <w:szCs w:val="20"/>
        </w:rPr>
        <w:t>oipcns@novascotia,ca</w:t>
      </w:r>
    </w:p>
    <w:p w14:paraId="41B8A654" w14:textId="6A857286" w:rsidR="003B1AF5" w:rsidRDefault="003B1AF5" w:rsidP="003B1AF5">
      <w:pPr>
        <w:pStyle w:val="Default"/>
        <w:rPr>
          <w:color w:val="0461C1"/>
          <w:sz w:val="20"/>
          <w:szCs w:val="20"/>
        </w:rPr>
      </w:pPr>
    </w:p>
    <w:p w14:paraId="0E69CDE6" w14:textId="77777777" w:rsidR="00BF3385" w:rsidRDefault="00BF3385" w:rsidP="003B1AF5">
      <w:pPr>
        <w:pStyle w:val="Default"/>
        <w:rPr>
          <w:color w:val="0461C1"/>
          <w:sz w:val="20"/>
          <w:szCs w:val="20"/>
        </w:rPr>
      </w:pPr>
    </w:p>
    <w:sectPr w:rsidR="00BF33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0550D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FD0EE5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059AF8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C7B2B4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F37874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BF9261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E3723C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152591B"/>
    <w:multiLevelType w:val="hybridMultilevel"/>
    <w:tmpl w:val="0AAE0CEE"/>
    <w:lvl w:ilvl="0" w:tplc="4C09000F">
      <w:start w:val="1"/>
      <w:numFmt w:val="decimal"/>
      <w:lvlText w:val="%1."/>
      <w:lvlJc w:val="left"/>
      <w:pPr>
        <w:ind w:left="720" w:hanging="360"/>
      </w:pPr>
      <w:rPr>
        <w:rFonts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8" w15:restartNumberingAfterBreak="0">
    <w:nsid w:val="03A27AE6"/>
    <w:multiLevelType w:val="hybridMultilevel"/>
    <w:tmpl w:val="5F4EA32E"/>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9" w15:restartNumberingAfterBreak="0">
    <w:nsid w:val="0B5C416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B8D4A7D"/>
    <w:multiLevelType w:val="hybridMultilevel"/>
    <w:tmpl w:val="B3BA8E74"/>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11" w15:restartNumberingAfterBreak="0">
    <w:nsid w:val="0BF8792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FD45E13"/>
    <w:multiLevelType w:val="hybridMultilevel"/>
    <w:tmpl w:val="B6243BDA"/>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13" w15:restartNumberingAfterBreak="0">
    <w:nsid w:val="18907FDA"/>
    <w:multiLevelType w:val="multilevel"/>
    <w:tmpl w:val="5E4292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B1F1C7D"/>
    <w:multiLevelType w:val="hybridMultilevel"/>
    <w:tmpl w:val="E402CD22"/>
    <w:lvl w:ilvl="0" w:tplc="FFFFFFFF">
      <w:start w:val="1"/>
      <w:numFmt w:val="bullet"/>
      <w:lvlText w:val="•"/>
      <w:lvlJc w:val="left"/>
    </w:lvl>
    <w:lvl w:ilvl="1" w:tplc="6997FD0B">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FBD5015"/>
    <w:multiLevelType w:val="hybridMultilevel"/>
    <w:tmpl w:val="EA348018"/>
    <w:lvl w:ilvl="0" w:tplc="B2E8F3E2">
      <w:numFmt w:val="bullet"/>
      <w:lvlText w:val="•"/>
      <w:lvlJc w:val="left"/>
      <w:pPr>
        <w:ind w:left="720" w:hanging="360"/>
      </w:pPr>
      <w:rPr>
        <w:rFonts w:ascii="Arial" w:eastAsiaTheme="minorHAnsi" w:hAnsi="Arial" w:cs="Aria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16" w15:restartNumberingAfterBreak="0">
    <w:nsid w:val="20905C18"/>
    <w:multiLevelType w:val="hybridMultilevel"/>
    <w:tmpl w:val="BE986222"/>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17" w15:restartNumberingAfterBreak="0">
    <w:nsid w:val="25304982"/>
    <w:multiLevelType w:val="hybridMultilevel"/>
    <w:tmpl w:val="2AD6DBBC"/>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18" w15:restartNumberingAfterBreak="0">
    <w:nsid w:val="26085EB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B3F21EF"/>
    <w:multiLevelType w:val="hybridMultilevel"/>
    <w:tmpl w:val="EA28B93C"/>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20" w15:restartNumberingAfterBreak="0">
    <w:nsid w:val="45297921"/>
    <w:multiLevelType w:val="hybridMultilevel"/>
    <w:tmpl w:val="2E2E1E54"/>
    <w:lvl w:ilvl="0" w:tplc="4C09000F">
      <w:start w:val="1"/>
      <w:numFmt w:val="decimal"/>
      <w:lvlText w:val="%1."/>
      <w:lvlJc w:val="left"/>
      <w:pPr>
        <w:ind w:left="720" w:hanging="360"/>
      </w:pPr>
      <w:rPr>
        <w:rFonts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21" w15:restartNumberingAfterBreak="0">
    <w:nsid w:val="49E80FE9"/>
    <w:multiLevelType w:val="hybridMultilevel"/>
    <w:tmpl w:val="BBAE9F0C"/>
    <w:lvl w:ilvl="0" w:tplc="B2E8F3E2">
      <w:numFmt w:val="bullet"/>
      <w:lvlText w:val="•"/>
      <w:lvlJc w:val="left"/>
      <w:pPr>
        <w:ind w:left="720" w:hanging="360"/>
      </w:pPr>
      <w:rPr>
        <w:rFonts w:ascii="Arial" w:eastAsiaTheme="minorHAnsi" w:hAnsi="Arial" w:cs="Aria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22" w15:restartNumberingAfterBreak="0">
    <w:nsid w:val="4DA5165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0963E9F"/>
    <w:multiLevelType w:val="hybridMultilevel"/>
    <w:tmpl w:val="617652F8"/>
    <w:lvl w:ilvl="0" w:tplc="4C09000F">
      <w:start w:val="1"/>
      <w:numFmt w:val="decimal"/>
      <w:lvlText w:val="%1."/>
      <w:lvlJc w:val="left"/>
      <w:pPr>
        <w:ind w:left="720" w:hanging="360"/>
      </w:pPr>
      <w:rPr>
        <w:rFonts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24" w15:restartNumberingAfterBreak="0">
    <w:nsid w:val="52EE41DD"/>
    <w:multiLevelType w:val="hybridMultilevel"/>
    <w:tmpl w:val="E96430FA"/>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25" w15:restartNumberingAfterBreak="0">
    <w:nsid w:val="5B727E82"/>
    <w:multiLevelType w:val="hybridMultilevel"/>
    <w:tmpl w:val="E6BC7B52"/>
    <w:lvl w:ilvl="0" w:tplc="4C090001">
      <w:start w:val="1"/>
      <w:numFmt w:val="bullet"/>
      <w:lvlText w:val=""/>
      <w:lvlJc w:val="left"/>
      <w:pPr>
        <w:ind w:left="1080" w:hanging="360"/>
      </w:pPr>
      <w:rPr>
        <w:rFonts w:ascii="Symbol" w:hAnsi="Symbol" w:hint="default"/>
      </w:rPr>
    </w:lvl>
    <w:lvl w:ilvl="1" w:tplc="5FEA0C34">
      <w:numFmt w:val="bullet"/>
      <w:lvlText w:val="•"/>
      <w:lvlJc w:val="left"/>
      <w:pPr>
        <w:ind w:left="1800" w:hanging="360"/>
      </w:pPr>
      <w:rPr>
        <w:rFonts w:ascii="Arial" w:eastAsiaTheme="minorHAnsi" w:hAnsi="Arial" w:cs="Arial" w:hint="default"/>
      </w:rPr>
    </w:lvl>
    <w:lvl w:ilvl="2" w:tplc="4C090005" w:tentative="1">
      <w:start w:val="1"/>
      <w:numFmt w:val="bullet"/>
      <w:lvlText w:val=""/>
      <w:lvlJc w:val="left"/>
      <w:pPr>
        <w:ind w:left="2520" w:hanging="360"/>
      </w:pPr>
      <w:rPr>
        <w:rFonts w:ascii="Wingdings" w:hAnsi="Wingdings" w:hint="default"/>
      </w:rPr>
    </w:lvl>
    <w:lvl w:ilvl="3" w:tplc="4C090001" w:tentative="1">
      <w:start w:val="1"/>
      <w:numFmt w:val="bullet"/>
      <w:lvlText w:val=""/>
      <w:lvlJc w:val="left"/>
      <w:pPr>
        <w:ind w:left="3240" w:hanging="360"/>
      </w:pPr>
      <w:rPr>
        <w:rFonts w:ascii="Symbol" w:hAnsi="Symbol" w:hint="default"/>
      </w:rPr>
    </w:lvl>
    <w:lvl w:ilvl="4" w:tplc="4C090003" w:tentative="1">
      <w:start w:val="1"/>
      <w:numFmt w:val="bullet"/>
      <w:lvlText w:val="o"/>
      <w:lvlJc w:val="left"/>
      <w:pPr>
        <w:ind w:left="3960" w:hanging="360"/>
      </w:pPr>
      <w:rPr>
        <w:rFonts w:ascii="Courier New" w:hAnsi="Courier New" w:cs="Courier New" w:hint="default"/>
      </w:rPr>
    </w:lvl>
    <w:lvl w:ilvl="5" w:tplc="4C090005" w:tentative="1">
      <w:start w:val="1"/>
      <w:numFmt w:val="bullet"/>
      <w:lvlText w:val=""/>
      <w:lvlJc w:val="left"/>
      <w:pPr>
        <w:ind w:left="4680" w:hanging="360"/>
      </w:pPr>
      <w:rPr>
        <w:rFonts w:ascii="Wingdings" w:hAnsi="Wingdings" w:hint="default"/>
      </w:rPr>
    </w:lvl>
    <w:lvl w:ilvl="6" w:tplc="4C090001" w:tentative="1">
      <w:start w:val="1"/>
      <w:numFmt w:val="bullet"/>
      <w:lvlText w:val=""/>
      <w:lvlJc w:val="left"/>
      <w:pPr>
        <w:ind w:left="5400" w:hanging="360"/>
      </w:pPr>
      <w:rPr>
        <w:rFonts w:ascii="Symbol" w:hAnsi="Symbol" w:hint="default"/>
      </w:rPr>
    </w:lvl>
    <w:lvl w:ilvl="7" w:tplc="4C090003" w:tentative="1">
      <w:start w:val="1"/>
      <w:numFmt w:val="bullet"/>
      <w:lvlText w:val="o"/>
      <w:lvlJc w:val="left"/>
      <w:pPr>
        <w:ind w:left="6120" w:hanging="360"/>
      </w:pPr>
      <w:rPr>
        <w:rFonts w:ascii="Courier New" w:hAnsi="Courier New" w:cs="Courier New" w:hint="default"/>
      </w:rPr>
    </w:lvl>
    <w:lvl w:ilvl="8" w:tplc="4C090005" w:tentative="1">
      <w:start w:val="1"/>
      <w:numFmt w:val="bullet"/>
      <w:lvlText w:val=""/>
      <w:lvlJc w:val="left"/>
      <w:pPr>
        <w:ind w:left="6840" w:hanging="360"/>
      </w:pPr>
      <w:rPr>
        <w:rFonts w:ascii="Wingdings" w:hAnsi="Wingdings" w:hint="default"/>
      </w:rPr>
    </w:lvl>
  </w:abstractNum>
  <w:abstractNum w:abstractNumId="26" w15:restartNumberingAfterBreak="0">
    <w:nsid w:val="5CBC6199"/>
    <w:multiLevelType w:val="hybridMultilevel"/>
    <w:tmpl w:val="CFB84B9A"/>
    <w:lvl w:ilvl="0" w:tplc="4C090001">
      <w:start w:val="1"/>
      <w:numFmt w:val="bullet"/>
      <w:lvlText w:val=""/>
      <w:lvlJc w:val="left"/>
      <w:pPr>
        <w:ind w:left="1080" w:hanging="360"/>
      </w:pPr>
      <w:rPr>
        <w:rFonts w:ascii="Symbol" w:hAnsi="Symbol" w:hint="default"/>
      </w:rPr>
    </w:lvl>
    <w:lvl w:ilvl="1" w:tplc="4C090003" w:tentative="1">
      <w:start w:val="1"/>
      <w:numFmt w:val="bullet"/>
      <w:lvlText w:val="o"/>
      <w:lvlJc w:val="left"/>
      <w:pPr>
        <w:ind w:left="1800" w:hanging="360"/>
      </w:pPr>
      <w:rPr>
        <w:rFonts w:ascii="Courier New" w:hAnsi="Courier New" w:cs="Courier New" w:hint="default"/>
      </w:rPr>
    </w:lvl>
    <w:lvl w:ilvl="2" w:tplc="4C090005" w:tentative="1">
      <w:start w:val="1"/>
      <w:numFmt w:val="bullet"/>
      <w:lvlText w:val=""/>
      <w:lvlJc w:val="left"/>
      <w:pPr>
        <w:ind w:left="2520" w:hanging="360"/>
      </w:pPr>
      <w:rPr>
        <w:rFonts w:ascii="Wingdings" w:hAnsi="Wingdings" w:hint="default"/>
      </w:rPr>
    </w:lvl>
    <w:lvl w:ilvl="3" w:tplc="4C090001" w:tentative="1">
      <w:start w:val="1"/>
      <w:numFmt w:val="bullet"/>
      <w:lvlText w:val=""/>
      <w:lvlJc w:val="left"/>
      <w:pPr>
        <w:ind w:left="3240" w:hanging="360"/>
      </w:pPr>
      <w:rPr>
        <w:rFonts w:ascii="Symbol" w:hAnsi="Symbol" w:hint="default"/>
      </w:rPr>
    </w:lvl>
    <w:lvl w:ilvl="4" w:tplc="4C090003" w:tentative="1">
      <w:start w:val="1"/>
      <w:numFmt w:val="bullet"/>
      <w:lvlText w:val="o"/>
      <w:lvlJc w:val="left"/>
      <w:pPr>
        <w:ind w:left="3960" w:hanging="360"/>
      </w:pPr>
      <w:rPr>
        <w:rFonts w:ascii="Courier New" w:hAnsi="Courier New" w:cs="Courier New" w:hint="default"/>
      </w:rPr>
    </w:lvl>
    <w:lvl w:ilvl="5" w:tplc="4C090005" w:tentative="1">
      <w:start w:val="1"/>
      <w:numFmt w:val="bullet"/>
      <w:lvlText w:val=""/>
      <w:lvlJc w:val="left"/>
      <w:pPr>
        <w:ind w:left="4680" w:hanging="360"/>
      </w:pPr>
      <w:rPr>
        <w:rFonts w:ascii="Wingdings" w:hAnsi="Wingdings" w:hint="default"/>
      </w:rPr>
    </w:lvl>
    <w:lvl w:ilvl="6" w:tplc="4C090001" w:tentative="1">
      <w:start w:val="1"/>
      <w:numFmt w:val="bullet"/>
      <w:lvlText w:val=""/>
      <w:lvlJc w:val="left"/>
      <w:pPr>
        <w:ind w:left="5400" w:hanging="360"/>
      </w:pPr>
      <w:rPr>
        <w:rFonts w:ascii="Symbol" w:hAnsi="Symbol" w:hint="default"/>
      </w:rPr>
    </w:lvl>
    <w:lvl w:ilvl="7" w:tplc="4C090003" w:tentative="1">
      <w:start w:val="1"/>
      <w:numFmt w:val="bullet"/>
      <w:lvlText w:val="o"/>
      <w:lvlJc w:val="left"/>
      <w:pPr>
        <w:ind w:left="6120" w:hanging="360"/>
      </w:pPr>
      <w:rPr>
        <w:rFonts w:ascii="Courier New" w:hAnsi="Courier New" w:cs="Courier New" w:hint="default"/>
      </w:rPr>
    </w:lvl>
    <w:lvl w:ilvl="8" w:tplc="4C090005" w:tentative="1">
      <w:start w:val="1"/>
      <w:numFmt w:val="bullet"/>
      <w:lvlText w:val=""/>
      <w:lvlJc w:val="left"/>
      <w:pPr>
        <w:ind w:left="6840" w:hanging="360"/>
      </w:pPr>
      <w:rPr>
        <w:rFonts w:ascii="Wingdings" w:hAnsi="Wingdings" w:hint="default"/>
      </w:rPr>
    </w:lvl>
  </w:abstractNum>
  <w:abstractNum w:abstractNumId="27" w15:restartNumberingAfterBreak="0">
    <w:nsid w:val="5EF6444B"/>
    <w:multiLevelType w:val="hybridMultilevel"/>
    <w:tmpl w:val="4E1CE1E6"/>
    <w:lvl w:ilvl="0" w:tplc="B2E8F3E2">
      <w:numFmt w:val="bullet"/>
      <w:lvlText w:val="•"/>
      <w:lvlJc w:val="left"/>
      <w:pPr>
        <w:ind w:left="720" w:hanging="360"/>
      </w:pPr>
      <w:rPr>
        <w:rFonts w:ascii="Arial" w:eastAsiaTheme="minorHAnsi" w:hAnsi="Arial" w:cs="Aria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28" w15:restartNumberingAfterBreak="0">
    <w:nsid w:val="6C08254F"/>
    <w:multiLevelType w:val="hybridMultilevel"/>
    <w:tmpl w:val="FFFFFFFF"/>
    <w:lvl w:ilvl="0" w:tplc="FFFFFFFF">
      <w:start w:val="1"/>
      <w:numFmt w:val="bullet"/>
      <w:lvlText w:val="•"/>
      <w:lvlJc w:val="left"/>
    </w:lvl>
    <w:lvl w:ilvl="1" w:tplc="FE287998">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68A4ED3"/>
    <w:multiLevelType w:val="hybridMultilevel"/>
    <w:tmpl w:val="5AC6AF62"/>
    <w:lvl w:ilvl="0" w:tplc="4C090001">
      <w:start w:val="1"/>
      <w:numFmt w:val="bullet"/>
      <w:lvlText w:val=""/>
      <w:lvlJc w:val="left"/>
      <w:pPr>
        <w:ind w:left="1080" w:hanging="360"/>
      </w:pPr>
      <w:rPr>
        <w:rFonts w:ascii="Symbol" w:hAnsi="Symbol" w:hint="default"/>
      </w:rPr>
    </w:lvl>
    <w:lvl w:ilvl="1" w:tplc="82D0DEE2">
      <w:numFmt w:val="bullet"/>
      <w:lvlText w:val="•"/>
      <w:lvlJc w:val="left"/>
      <w:pPr>
        <w:ind w:left="1800" w:hanging="360"/>
      </w:pPr>
      <w:rPr>
        <w:rFonts w:ascii="Arial" w:eastAsiaTheme="minorHAnsi" w:hAnsi="Arial" w:cs="Arial" w:hint="default"/>
      </w:rPr>
    </w:lvl>
    <w:lvl w:ilvl="2" w:tplc="4C090005" w:tentative="1">
      <w:start w:val="1"/>
      <w:numFmt w:val="bullet"/>
      <w:lvlText w:val=""/>
      <w:lvlJc w:val="left"/>
      <w:pPr>
        <w:ind w:left="2520" w:hanging="360"/>
      </w:pPr>
      <w:rPr>
        <w:rFonts w:ascii="Wingdings" w:hAnsi="Wingdings" w:hint="default"/>
      </w:rPr>
    </w:lvl>
    <w:lvl w:ilvl="3" w:tplc="4C090001" w:tentative="1">
      <w:start w:val="1"/>
      <w:numFmt w:val="bullet"/>
      <w:lvlText w:val=""/>
      <w:lvlJc w:val="left"/>
      <w:pPr>
        <w:ind w:left="3240" w:hanging="360"/>
      </w:pPr>
      <w:rPr>
        <w:rFonts w:ascii="Symbol" w:hAnsi="Symbol" w:hint="default"/>
      </w:rPr>
    </w:lvl>
    <w:lvl w:ilvl="4" w:tplc="4C090003" w:tentative="1">
      <w:start w:val="1"/>
      <w:numFmt w:val="bullet"/>
      <w:lvlText w:val="o"/>
      <w:lvlJc w:val="left"/>
      <w:pPr>
        <w:ind w:left="3960" w:hanging="360"/>
      </w:pPr>
      <w:rPr>
        <w:rFonts w:ascii="Courier New" w:hAnsi="Courier New" w:cs="Courier New" w:hint="default"/>
      </w:rPr>
    </w:lvl>
    <w:lvl w:ilvl="5" w:tplc="4C090005" w:tentative="1">
      <w:start w:val="1"/>
      <w:numFmt w:val="bullet"/>
      <w:lvlText w:val=""/>
      <w:lvlJc w:val="left"/>
      <w:pPr>
        <w:ind w:left="4680" w:hanging="360"/>
      </w:pPr>
      <w:rPr>
        <w:rFonts w:ascii="Wingdings" w:hAnsi="Wingdings" w:hint="default"/>
      </w:rPr>
    </w:lvl>
    <w:lvl w:ilvl="6" w:tplc="4C090001" w:tentative="1">
      <w:start w:val="1"/>
      <w:numFmt w:val="bullet"/>
      <w:lvlText w:val=""/>
      <w:lvlJc w:val="left"/>
      <w:pPr>
        <w:ind w:left="5400" w:hanging="360"/>
      </w:pPr>
      <w:rPr>
        <w:rFonts w:ascii="Symbol" w:hAnsi="Symbol" w:hint="default"/>
      </w:rPr>
    </w:lvl>
    <w:lvl w:ilvl="7" w:tplc="4C090003" w:tentative="1">
      <w:start w:val="1"/>
      <w:numFmt w:val="bullet"/>
      <w:lvlText w:val="o"/>
      <w:lvlJc w:val="left"/>
      <w:pPr>
        <w:ind w:left="6120" w:hanging="360"/>
      </w:pPr>
      <w:rPr>
        <w:rFonts w:ascii="Courier New" w:hAnsi="Courier New" w:cs="Courier New" w:hint="default"/>
      </w:rPr>
    </w:lvl>
    <w:lvl w:ilvl="8" w:tplc="4C090005" w:tentative="1">
      <w:start w:val="1"/>
      <w:numFmt w:val="bullet"/>
      <w:lvlText w:val=""/>
      <w:lvlJc w:val="left"/>
      <w:pPr>
        <w:ind w:left="6840" w:hanging="360"/>
      </w:pPr>
      <w:rPr>
        <w:rFonts w:ascii="Wingdings" w:hAnsi="Wingdings" w:hint="default"/>
      </w:rPr>
    </w:lvl>
  </w:abstractNum>
  <w:abstractNum w:abstractNumId="30" w15:restartNumberingAfterBreak="0">
    <w:nsid w:val="7C7F5B5D"/>
    <w:multiLevelType w:val="hybridMultilevel"/>
    <w:tmpl w:val="D8F6EEDA"/>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num w:numId="1" w16cid:durableId="420756236">
    <w:abstractNumId w:val="5"/>
  </w:num>
  <w:num w:numId="2" w16cid:durableId="2062754139">
    <w:abstractNumId w:val="22"/>
  </w:num>
  <w:num w:numId="3" w16cid:durableId="1359816550">
    <w:abstractNumId w:val="6"/>
  </w:num>
  <w:num w:numId="4" w16cid:durableId="697052139">
    <w:abstractNumId w:val="1"/>
  </w:num>
  <w:num w:numId="5" w16cid:durableId="331765854">
    <w:abstractNumId w:val="11"/>
  </w:num>
  <w:num w:numId="6" w16cid:durableId="1207982381">
    <w:abstractNumId w:val="28"/>
  </w:num>
  <w:num w:numId="7" w16cid:durableId="1675719127">
    <w:abstractNumId w:val="14"/>
  </w:num>
  <w:num w:numId="8" w16cid:durableId="243803765">
    <w:abstractNumId w:val="3"/>
  </w:num>
  <w:num w:numId="9" w16cid:durableId="45230055">
    <w:abstractNumId w:val="0"/>
  </w:num>
  <w:num w:numId="10" w16cid:durableId="239097571">
    <w:abstractNumId w:val="2"/>
  </w:num>
  <w:num w:numId="11" w16cid:durableId="385567434">
    <w:abstractNumId w:val="18"/>
  </w:num>
  <w:num w:numId="12" w16cid:durableId="1803695764">
    <w:abstractNumId w:val="9"/>
  </w:num>
  <w:num w:numId="13" w16cid:durableId="275210327">
    <w:abstractNumId w:val="4"/>
  </w:num>
  <w:num w:numId="14" w16cid:durableId="916985525">
    <w:abstractNumId w:val="13"/>
  </w:num>
  <w:num w:numId="15" w16cid:durableId="1607611879">
    <w:abstractNumId w:val="20"/>
  </w:num>
  <w:num w:numId="16" w16cid:durableId="1445922910">
    <w:abstractNumId w:val="23"/>
  </w:num>
  <w:num w:numId="17" w16cid:durableId="1368332819">
    <w:abstractNumId w:val="12"/>
  </w:num>
  <w:num w:numId="18" w16cid:durableId="2113471566">
    <w:abstractNumId w:val="21"/>
  </w:num>
  <w:num w:numId="19" w16cid:durableId="1076827107">
    <w:abstractNumId w:val="15"/>
  </w:num>
  <w:num w:numId="20" w16cid:durableId="84692203">
    <w:abstractNumId w:val="27"/>
  </w:num>
  <w:num w:numId="21" w16cid:durableId="1573001550">
    <w:abstractNumId w:val="30"/>
  </w:num>
  <w:num w:numId="22" w16cid:durableId="437457909">
    <w:abstractNumId w:val="25"/>
  </w:num>
  <w:num w:numId="23" w16cid:durableId="2019888374">
    <w:abstractNumId w:val="29"/>
  </w:num>
  <w:num w:numId="24" w16cid:durableId="1405639074">
    <w:abstractNumId w:val="26"/>
  </w:num>
  <w:num w:numId="25" w16cid:durableId="1160998292">
    <w:abstractNumId w:val="8"/>
  </w:num>
  <w:num w:numId="26" w16cid:durableId="1023552945">
    <w:abstractNumId w:val="10"/>
  </w:num>
  <w:num w:numId="27" w16cid:durableId="1472671224">
    <w:abstractNumId w:val="19"/>
  </w:num>
  <w:num w:numId="28" w16cid:durableId="1690643906">
    <w:abstractNumId w:val="16"/>
  </w:num>
  <w:num w:numId="29" w16cid:durableId="1464689077">
    <w:abstractNumId w:val="17"/>
  </w:num>
  <w:num w:numId="30" w16cid:durableId="488256024">
    <w:abstractNumId w:val="7"/>
  </w:num>
  <w:num w:numId="31" w16cid:durableId="2966930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AF5"/>
    <w:rsid w:val="000723FB"/>
    <w:rsid w:val="000A1036"/>
    <w:rsid w:val="000E197C"/>
    <w:rsid w:val="000F439F"/>
    <w:rsid w:val="00157C07"/>
    <w:rsid w:val="001E0092"/>
    <w:rsid w:val="001E5145"/>
    <w:rsid w:val="002B15F2"/>
    <w:rsid w:val="002D247A"/>
    <w:rsid w:val="002D3434"/>
    <w:rsid w:val="003234D6"/>
    <w:rsid w:val="00334E3E"/>
    <w:rsid w:val="003642E3"/>
    <w:rsid w:val="003715DA"/>
    <w:rsid w:val="003850B4"/>
    <w:rsid w:val="003B1AF5"/>
    <w:rsid w:val="003B264A"/>
    <w:rsid w:val="003F2C1E"/>
    <w:rsid w:val="0046578E"/>
    <w:rsid w:val="00471495"/>
    <w:rsid w:val="00511B09"/>
    <w:rsid w:val="0054315D"/>
    <w:rsid w:val="00544B29"/>
    <w:rsid w:val="005C22D0"/>
    <w:rsid w:val="00640E60"/>
    <w:rsid w:val="006B3EF8"/>
    <w:rsid w:val="0071084C"/>
    <w:rsid w:val="007361FC"/>
    <w:rsid w:val="00775488"/>
    <w:rsid w:val="007978AB"/>
    <w:rsid w:val="007A136E"/>
    <w:rsid w:val="007C2560"/>
    <w:rsid w:val="007D7143"/>
    <w:rsid w:val="007F2C45"/>
    <w:rsid w:val="007F581F"/>
    <w:rsid w:val="007F60A7"/>
    <w:rsid w:val="0080679F"/>
    <w:rsid w:val="008770D0"/>
    <w:rsid w:val="008C1F27"/>
    <w:rsid w:val="008C5688"/>
    <w:rsid w:val="00933167"/>
    <w:rsid w:val="009365F7"/>
    <w:rsid w:val="00937480"/>
    <w:rsid w:val="009B24A2"/>
    <w:rsid w:val="009C208E"/>
    <w:rsid w:val="00A34100"/>
    <w:rsid w:val="00A4083B"/>
    <w:rsid w:val="00A73FF1"/>
    <w:rsid w:val="00AB3ACF"/>
    <w:rsid w:val="00B1558F"/>
    <w:rsid w:val="00B23B86"/>
    <w:rsid w:val="00B33AFD"/>
    <w:rsid w:val="00B67210"/>
    <w:rsid w:val="00B86401"/>
    <w:rsid w:val="00BF3385"/>
    <w:rsid w:val="00C9399E"/>
    <w:rsid w:val="00CA3847"/>
    <w:rsid w:val="00CC25C2"/>
    <w:rsid w:val="00CE1F2B"/>
    <w:rsid w:val="00D20691"/>
    <w:rsid w:val="00DA013E"/>
    <w:rsid w:val="00DA7652"/>
    <w:rsid w:val="00E16624"/>
    <w:rsid w:val="00E74470"/>
    <w:rsid w:val="00E80D91"/>
    <w:rsid w:val="00E92319"/>
    <w:rsid w:val="00EA11AD"/>
    <w:rsid w:val="00EB3092"/>
    <w:rsid w:val="00F13DC9"/>
    <w:rsid w:val="00F75ECF"/>
    <w:rsid w:val="00F87A9D"/>
    <w:rsid w:val="00FD0D3E"/>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3B8FE"/>
  <w15:chartTrackingRefBased/>
  <w15:docId w15:val="{CFD943E0-A888-4F05-9DA0-EBAF9A9C9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1AF5"/>
    <w:pPr>
      <w:autoSpaceDE w:val="0"/>
      <w:autoSpaceDN w:val="0"/>
      <w:adjustRightInd w:val="0"/>
      <w:spacing w:after="0" w:line="240" w:lineRule="auto"/>
    </w:pPr>
    <w:rPr>
      <w:rFonts w:ascii="Arial" w:hAnsi="Arial" w:cs="Arial"/>
      <w:color w:val="000000"/>
      <w:kern w:val="0"/>
      <w:sz w:val="24"/>
      <w:szCs w:val="24"/>
    </w:rPr>
  </w:style>
  <w:style w:type="character" w:styleId="Hyperlink">
    <w:name w:val="Hyperlink"/>
    <w:basedOn w:val="DefaultParagraphFont"/>
    <w:uiPriority w:val="99"/>
    <w:unhideWhenUsed/>
    <w:rsid w:val="009B24A2"/>
    <w:rPr>
      <w:color w:val="0563C1" w:themeColor="hyperlink"/>
      <w:u w:val="single"/>
    </w:rPr>
  </w:style>
  <w:style w:type="character" w:styleId="UnresolvedMention">
    <w:name w:val="Unresolved Mention"/>
    <w:basedOn w:val="DefaultParagraphFont"/>
    <w:uiPriority w:val="99"/>
    <w:semiHidden/>
    <w:unhideWhenUsed/>
    <w:rsid w:val="009B24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quiries@novascotia.cmh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3953291-1075-4dc3-8edf-7e49f0624954">
      <Terms xmlns="http://schemas.microsoft.com/office/infopath/2007/PartnerControls"/>
    </lcf76f155ced4ddcb4097134ff3c332f>
    <TaxCatchAll xmlns="10bbcf2b-7c48-460e-8474-5a91fab849a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F1F96F91F686488BEE52FBB8F268AC" ma:contentTypeVersion="16" ma:contentTypeDescription="Create a new document." ma:contentTypeScope="" ma:versionID="43b405fa83bc6d2534ad381d700efe85">
  <xsd:schema xmlns:xsd="http://www.w3.org/2001/XMLSchema" xmlns:xs="http://www.w3.org/2001/XMLSchema" xmlns:p="http://schemas.microsoft.com/office/2006/metadata/properties" xmlns:ns2="a3953291-1075-4dc3-8edf-7e49f0624954" xmlns:ns3="10bbcf2b-7c48-460e-8474-5a91fab849ae" targetNamespace="http://schemas.microsoft.com/office/2006/metadata/properties" ma:root="true" ma:fieldsID="eb6256a2709caa0024eb2b65c6159e24" ns2:_="" ns3:_="">
    <xsd:import namespace="a3953291-1075-4dc3-8edf-7e49f0624954"/>
    <xsd:import namespace="10bbcf2b-7c48-460e-8474-5a91fab849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953291-1075-4dc3-8edf-7e49f06249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78501c2-9da7-4a5c-83fe-b2b8cd217f8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bbcf2b-7c48-460e-8474-5a91fab849a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5e6164c-21dc-4b57-99e8-b29e8d9c1d76}" ma:internalName="TaxCatchAll" ma:showField="CatchAllData" ma:web="10bbcf2b-7c48-460e-8474-5a91fab849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B7DB8C-9A22-4AD4-A836-3C55EE199460}">
  <ds:schemaRefs>
    <ds:schemaRef ds:uri="http://schemas.microsoft.com/sharepoint/v3/contenttype/forms"/>
  </ds:schemaRefs>
</ds:datastoreItem>
</file>

<file path=customXml/itemProps2.xml><?xml version="1.0" encoding="utf-8"?>
<ds:datastoreItem xmlns:ds="http://schemas.openxmlformats.org/officeDocument/2006/customXml" ds:itemID="{24650FC4-A404-44F8-ABFD-E7405EA5BA84}">
  <ds:schemaRefs>
    <ds:schemaRef ds:uri="http://schemas.microsoft.com/office/2006/metadata/properties"/>
    <ds:schemaRef ds:uri="http://schemas.microsoft.com/office/infopath/2007/PartnerControls"/>
    <ds:schemaRef ds:uri="a3953291-1075-4dc3-8edf-7e49f0624954"/>
    <ds:schemaRef ds:uri="10bbcf2b-7c48-460e-8474-5a91fab849ae"/>
  </ds:schemaRefs>
</ds:datastoreItem>
</file>

<file path=customXml/itemProps3.xml><?xml version="1.0" encoding="utf-8"?>
<ds:datastoreItem xmlns:ds="http://schemas.openxmlformats.org/officeDocument/2006/customXml" ds:itemID="{F5AA3AF7-0B71-49AE-8AF9-7D4A441D9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953291-1075-4dc3-8edf-7e49f0624954"/>
    <ds:schemaRef ds:uri="10bbcf2b-7c48-460e-8474-5a91fab84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7</Pages>
  <Words>2537</Words>
  <Characters>14466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Glover</dc:creator>
  <cp:keywords/>
  <dc:description/>
  <cp:lastModifiedBy>Erin Christie</cp:lastModifiedBy>
  <cp:revision>69</cp:revision>
  <dcterms:created xsi:type="dcterms:W3CDTF">2023-09-27T11:28:00Z</dcterms:created>
  <dcterms:modified xsi:type="dcterms:W3CDTF">2023-10-24T12:06:00Z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0x01010047F1F96F91F686488BEE52FBB8F268AC</vt:lpwstr>
  </property>
  <property fmtid="{D5CDD505-2E9C-101B-9397-08002B2CF9AE}" pid="3" name="MediaServiceImageTags">
    <vt:lpwstr/>
  </property>
</Properties>
</file>